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29" w:rsidRPr="001F0829" w:rsidRDefault="001F0829" w:rsidP="001F0829">
      <w:pPr>
        <w:jc w:val="center"/>
        <w:rPr>
          <w:sz w:val="48"/>
        </w:rPr>
      </w:pPr>
      <w:r w:rsidRPr="001F0829">
        <w:rPr>
          <w:b/>
          <w:bCs/>
          <w:sz w:val="48"/>
        </w:rPr>
        <w:t>Titre</w:t>
      </w:r>
    </w:p>
    <w:p w:rsidR="001F0829" w:rsidRPr="001F0829" w:rsidRDefault="001F0829" w:rsidP="001F0829">
      <w:pPr>
        <w:jc w:val="center"/>
        <w:rPr>
          <w:sz w:val="40"/>
        </w:rPr>
      </w:pPr>
      <w:r w:rsidRPr="001F0829">
        <w:rPr>
          <w:sz w:val="40"/>
        </w:rPr>
        <w:t>Auteurs</w:t>
      </w:r>
    </w:p>
    <w:p w:rsidR="001F0829" w:rsidRPr="001F0829" w:rsidRDefault="001F0829" w:rsidP="001F0829">
      <w:pPr>
        <w:jc w:val="center"/>
        <w:rPr>
          <w:sz w:val="40"/>
        </w:rPr>
      </w:pPr>
      <w:r w:rsidRPr="001F0829">
        <w:rPr>
          <w:iCs/>
          <w:sz w:val="40"/>
        </w:rPr>
        <w:t>Affiliations</w:t>
      </w:r>
    </w:p>
    <w:p w:rsidR="001F0829" w:rsidRPr="001F0829" w:rsidRDefault="001F0829" w:rsidP="001F0829">
      <w:pPr>
        <w:jc w:val="center"/>
        <w:rPr>
          <w:sz w:val="40"/>
        </w:rPr>
      </w:pPr>
      <w:r w:rsidRPr="001F0829">
        <w:rPr>
          <w:sz w:val="40"/>
        </w:rPr>
        <w:t>Année de thèse</w:t>
      </w:r>
    </w:p>
    <w:p w:rsidR="001F0829" w:rsidRPr="001F0829" w:rsidRDefault="001F0829" w:rsidP="001F0829">
      <w:pPr>
        <w:jc w:val="center"/>
        <w:rPr>
          <w:sz w:val="40"/>
        </w:rPr>
      </w:pPr>
    </w:p>
    <w:p w:rsidR="001F0829" w:rsidRPr="001F0829" w:rsidRDefault="001F0829" w:rsidP="001F0829">
      <w:pPr>
        <w:jc w:val="center"/>
        <w:rPr>
          <w:sz w:val="40"/>
        </w:rPr>
      </w:pPr>
      <w:r w:rsidRPr="001F0829">
        <w:rPr>
          <w:sz w:val="40"/>
        </w:rPr>
        <w:t>La thématique parmi :</w:t>
      </w:r>
    </w:p>
    <w:p w:rsidR="001F0829" w:rsidRPr="001F0829" w:rsidRDefault="001F0829" w:rsidP="001F0829">
      <w:pPr>
        <w:jc w:val="center"/>
        <w:rPr>
          <w:sz w:val="36"/>
        </w:rPr>
      </w:pPr>
      <w:r w:rsidRPr="001F0829">
        <w:rPr>
          <w:iCs/>
          <w:sz w:val="36"/>
        </w:rPr>
        <w:t>Instrumentation; Chimie-Physique;</w:t>
      </w:r>
    </w:p>
    <w:p w:rsidR="001F0829" w:rsidRPr="001F0829" w:rsidRDefault="001F0829" w:rsidP="001F0829">
      <w:pPr>
        <w:jc w:val="center"/>
        <w:rPr>
          <w:sz w:val="36"/>
        </w:rPr>
      </w:pPr>
      <w:r w:rsidRPr="001F0829">
        <w:rPr>
          <w:iCs/>
          <w:sz w:val="36"/>
        </w:rPr>
        <w:t>Développement Méthodologique; Quantification;</w:t>
      </w:r>
    </w:p>
    <w:p w:rsidR="001F0829" w:rsidRPr="001F0829" w:rsidRDefault="001F0829" w:rsidP="001F0829">
      <w:pPr>
        <w:jc w:val="center"/>
        <w:rPr>
          <w:sz w:val="36"/>
        </w:rPr>
      </w:pPr>
      <w:r w:rsidRPr="001F0829">
        <w:rPr>
          <w:iCs/>
          <w:sz w:val="36"/>
        </w:rPr>
        <w:t xml:space="preserve">Approches </w:t>
      </w:r>
      <w:proofErr w:type="spellStart"/>
      <w:r w:rsidRPr="001F0829">
        <w:rPr>
          <w:iCs/>
          <w:sz w:val="36"/>
        </w:rPr>
        <w:t>Omiques</w:t>
      </w:r>
      <w:proofErr w:type="spellEnd"/>
      <w:r w:rsidRPr="001F0829">
        <w:rPr>
          <w:iCs/>
          <w:sz w:val="36"/>
        </w:rPr>
        <w:t xml:space="preserve">; Chimie Organique; Chimie </w:t>
      </w:r>
      <w:bookmarkStart w:id="0" w:name="_GoBack"/>
      <w:bookmarkEnd w:id="0"/>
      <w:r w:rsidRPr="001F0829">
        <w:rPr>
          <w:iCs/>
          <w:sz w:val="36"/>
        </w:rPr>
        <w:t>Inorganique;</w:t>
      </w:r>
    </w:p>
    <w:p w:rsidR="001F0829" w:rsidRPr="001F0829" w:rsidRDefault="001F0829" w:rsidP="001F0829">
      <w:pPr>
        <w:jc w:val="center"/>
        <w:rPr>
          <w:b/>
          <w:iCs/>
          <w:sz w:val="32"/>
        </w:rPr>
      </w:pPr>
      <w:r w:rsidRPr="001F0829">
        <w:rPr>
          <w:b/>
          <w:iCs/>
          <w:sz w:val="32"/>
        </w:rPr>
        <w:t>(Préciser si autres)</w:t>
      </w:r>
    </w:p>
    <w:p w:rsidR="001F0829" w:rsidRDefault="001F0829" w:rsidP="001F0829">
      <w:pPr>
        <w:jc w:val="center"/>
        <w:rPr>
          <w:i/>
          <w:iCs/>
          <w:sz w:val="36"/>
        </w:rPr>
      </w:pPr>
    </w:p>
    <w:p w:rsidR="001F0829" w:rsidRPr="001F0829" w:rsidRDefault="001F0829" w:rsidP="001F0829">
      <w:pPr>
        <w:jc w:val="center"/>
        <w:rPr>
          <w:sz w:val="36"/>
        </w:rPr>
      </w:pPr>
    </w:p>
    <w:p w:rsidR="001F0829" w:rsidRPr="001F0829" w:rsidRDefault="001F0829" w:rsidP="001F0829">
      <w:pPr>
        <w:jc w:val="center"/>
        <w:rPr>
          <w:sz w:val="40"/>
        </w:rPr>
      </w:pPr>
      <w:r w:rsidRPr="001F0829">
        <w:rPr>
          <w:sz w:val="40"/>
        </w:rPr>
        <w:t>Résumé</w:t>
      </w:r>
    </w:p>
    <w:p w:rsidR="001F0829" w:rsidRPr="001F0829" w:rsidRDefault="001F0829" w:rsidP="001F0829">
      <w:pPr>
        <w:jc w:val="center"/>
        <w:rPr>
          <w:sz w:val="40"/>
        </w:rPr>
      </w:pPr>
      <w:r w:rsidRPr="001F0829">
        <w:rPr>
          <w:sz w:val="40"/>
        </w:rPr>
        <w:t>(</w:t>
      </w:r>
      <w:r w:rsidRPr="001F0829">
        <w:rPr>
          <w:sz w:val="40"/>
          <w:u w:val="single"/>
        </w:rPr>
        <w:t>1900 caractères MAX</w:t>
      </w:r>
      <w:r w:rsidRPr="001F0829">
        <w:rPr>
          <w:sz w:val="40"/>
        </w:rPr>
        <w:t>)</w:t>
      </w:r>
    </w:p>
    <w:p w:rsidR="00747169" w:rsidRDefault="00747169"/>
    <w:sectPr w:rsidR="0074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29"/>
    <w:rsid w:val="001F0829"/>
    <w:rsid w:val="00326CC2"/>
    <w:rsid w:val="0074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FDB4"/>
  <w15:chartTrackingRefBased/>
  <w15:docId w15:val="{77DF23E0-8876-40F1-B32F-6FEC215B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BEKHTI Nihel</dc:creator>
  <cp:keywords/>
  <dc:description/>
  <cp:lastModifiedBy>BEKHTI Nihel</cp:lastModifiedBy>
  <cp:revision>1</cp:revision>
  <dcterms:created xsi:type="dcterms:W3CDTF">2021-02-09T08:26:00Z</dcterms:created>
  <dcterms:modified xsi:type="dcterms:W3CDTF">2021-02-09T08:29:00Z</dcterms:modified>
</cp:coreProperties>
</file>