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A3" w:rsidRPr="00C21A03" w:rsidRDefault="005F09A3" w:rsidP="005F09A3">
      <w:pPr>
        <w:jc w:val="center"/>
        <w:rPr>
          <w:rFonts w:ascii="Times New Roman" w:hAnsi="Times New Roman" w:cs="Times New Roman"/>
          <w:color w:val="222222"/>
        </w:rPr>
      </w:pPr>
      <w:r w:rsidRPr="00C21A03">
        <w:rPr>
          <w:rFonts w:ascii="Times New Roman" w:hAnsi="Times New Roman" w:cs="Times New Roman"/>
          <w:color w:val="222222"/>
        </w:rPr>
        <w:t>Evaluation de la teneur en flavonoïdes-C-glycosylés exprimé dans les soies de maïs</w:t>
      </w:r>
      <w:r w:rsidR="005763BE" w:rsidRPr="00C21A03">
        <w:rPr>
          <w:rFonts w:ascii="Times New Roman" w:hAnsi="Times New Roman" w:cs="Times New Roman"/>
          <w:color w:val="222222"/>
        </w:rPr>
        <w:t xml:space="preserve"> </w:t>
      </w:r>
    </w:p>
    <w:p w:rsidR="005763BE" w:rsidRPr="00C21A03" w:rsidRDefault="005F09A3" w:rsidP="005F09A3">
      <w:pPr>
        <w:jc w:val="center"/>
        <w:rPr>
          <w:rFonts w:ascii="Times New Roman" w:hAnsi="Times New Roman" w:cs="Times New Roman"/>
          <w:color w:val="222222"/>
        </w:rPr>
      </w:pPr>
      <w:proofErr w:type="gramStart"/>
      <w:r w:rsidRPr="00C21A03">
        <w:rPr>
          <w:rFonts w:ascii="Times New Roman" w:hAnsi="Times New Roman" w:cs="Times New Roman"/>
          <w:color w:val="222222"/>
        </w:rPr>
        <w:t>par</w:t>
      </w:r>
      <w:proofErr w:type="gramEnd"/>
      <w:r w:rsidRPr="00C21A03">
        <w:rPr>
          <w:rFonts w:ascii="Times New Roman" w:hAnsi="Times New Roman" w:cs="Times New Roman"/>
          <w:color w:val="222222"/>
        </w:rPr>
        <w:t xml:space="preserve"> couplage UHPLC/MRM</w:t>
      </w:r>
    </w:p>
    <w:p w:rsidR="005763BE" w:rsidRPr="00C21A03" w:rsidRDefault="005763BE" w:rsidP="005763BE">
      <w:pPr>
        <w:jc w:val="center"/>
        <w:rPr>
          <w:rFonts w:ascii="Times New Roman" w:hAnsi="Times New Roman" w:cs="Times New Roman"/>
          <w:color w:val="222222"/>
        </w:rPr>
      </w:pPr>
    </w:p>
    <w:p w:rsidR="005B2CE5" w:rsidRPr="00C21A03" w:rsidRDefault="005763BE" w:rsidP="005763BE">
      <w:pPr>
        <w:rPr>
          <w:rFonts w:ascii="Times New Roman" w:hAnsi="Times New Roman" w:cs="Times New Roman"/>
          <w:color w:val="222222"/>
        </w:rPr>
      </w:pPr>
      <w:r w:rsidRPr="00C21A03">
        <w:rPr>
          <w:rFonts w:ascii="Times New Roman" w:hAnsi="Times New Roman" w:cs="Times New Roman"/>
          <w:color w:val="222222"/>
        </w:rPr>
        <w:t>Laëtitia Fougère</w:t>
      </w:r>
      <w:r w:rsidRPr="00C21A03">
        <w:rPr>
          <w:rFonts w:ascii="Times New Roman" w:hAnsi="Times New Roman" w:cs="Times New Roman"/>
          <w:color w:val="222222"/>
          <w:vertAlign w:val="superscript"/>
        </w:rPr>
        <w:t>1, *</w:t>
      </w:r>
      <w:r w:rsidRPr="00C21A03">
        <w:rPr>
          <w:rFonts w:ascii="Times New Roman" w:hAnsi="Times New Roman" w:cs="Times New Roman"/>
          <w:color w:val="222222"/>
        </w:rPr>
        <w:t>, Béatrice Rhino</w:t>
      </w:r>
      <w:r w:rsidRPr="00C21A03">
        <w:rPr>
          <w:rFonts w:ascii="Times New Roman" w:hAnsi="Times New Roman" w:cs="Times New Roman"/>
          <w:color w:val="222222"/>
          <w:vertAlign w:val="superscript"/>
        </w:rPr>
        <w:t>2, 3</w:t>
      </w:r>
      <w:r w:rsidRPr="00C21A03">
        <w:rPr>
          <w:rFonts w:ascii="Times New Roman" w:hAnsi="Times New Roman" w:cs="Times New Roman"/>
          <w:color w:val="222222"/>
        </w:rPr>
        <w:t>, Emilie Destandau</w:t>
      </w:r>
      <w:r w:rsidRPr="00C21A03">
        <w:rPr>
          <w:rFonts w:ascii="Times New Roman" w:hAnsi="Times New Roman" w:cs="Times New Roman"/>
          <w:color w:val="222222"/>
          <w:vertAlign w:val="superscript"/>
        </w:rPr>
        <w:t>1</w:t>
      </w:r>
      <w:r w:rsidRPr="00C21A03">
        <w:rPr>
          <w:rFonts w:ascii="Times New Roman" w:hAnsi="Times New Roman" w:cs="Times New Roman"/>
          <w:color w:val="222222"/>
        </w:rPr>
        <w:t>, Claire Elfakir</w:t>
      </w:r>
      <w:r w:rsidRPr="00C21A03">
        <w:rPr>
          <w:rFonts w:ascii="Times New Roman" w:hAnsi="Times New Roman" w:cs="Times New Roman"/>
          <w:color w:val="222222"/>
          <w:vertAlign w:val="superscript"/>
        </w:rPr>
        <w:t>1</w:t>
      </w:r>
      <w:r w:rsidRPr="00C21A03">
        <w:rPr>
          <w:rFonts w:ascii="Times New Roman" w:hAnsi="Times New Roman" w:cs="Times New Roman"/>
          <w:color w:val="222222"/>
        </w:rPr>
        <w:br/>
        <w:t xml:space="preserve">1. </w:t>
      </w:r>
      <w:proofErr w:type="spellStart"/>
      <w:r w:rsidRPr="00C21A03">
        <w:rPr>
          <w:rFonts w:ascii="Times New Roman" w:hAnsi="Times New Roman" w:cs="Times New Roman"/>
          <w:color w:val="222222"/>
        </w:rPr>
        <w:t>Univ</w:t>
      </w:r>
      <w:proofErr w:type="spellEnd"/>
      <w:r w:rsidRPr="00C21A03">
        <w:rPr>
          <w:rFonts w:ascii="Times New Roman" w:hAnsi="Times New Roman" w:cs="Times New Roman"/>
          <w:color w:val="222222"/>
        </w:rPr>
        <w:t xml:space="preserve"> Orléans et le CNRS, CIAB, UMR 7311, F-45067 Orléans, France.</w:t>
      </w:r>
      <w:r w:rsidRPr="00C21A03">
        <w:rPr>
          <w:rFonts w:ascii="Times New Roman" w:hAnsi="Times New Roman" w:cs="Times New Roman"/>
          <w:color w:val="222222"/>
        </w:rPr>
        <w:br/>
        <w:t xml:space="preserve">2. CIRAD, UPR </w:t>
      </w:r>
      <w:proofErr w:type="spellStart"/>
      <w:r w:rsidRPr="00C21A03">
        <w:rPr>
          <w:rFonts w:ascii="Times New Roman" w:hAnsi="Times New Roman" w:cs="Times New Roman"/>
          <w:color w:val="222222"/>
        </w:rPr>
        <w:t>HortSys</w:t>
      </w:r>
      <w:proofErr w:type="spellEnd"/>
      <w:r w:rsidRPr="00C21A03">
        <w:rPr>
          <w:rFonts w:ascii="Times New Roman" w:hAnsi="Times New Roman" w:cs="Times New Roman"/>
          <w:color w:val="222222"/>
        </w:rPr>
        <w:t>, F-97285 Le Lamentin, Martinique, France.</w:t>
      </w:r>
      <w:r w:rsidRPr="00C21A03">
        <w:rPr>
          <w:rFonts w:ascii="Times New Roman" w:hAnsi="Times New Roman" w:cs="Times New Roman"/>
          <w:color w:val="222222"/>
        </w:rPr>
        <w:br/>
        <w:t>3. CAEC, Lamentin, Martinique, France</w:t>
      </w:r>
      <w:r w:rsidRPr="00C21A03">
        <w:rPr>
          <w:rFonts w:ascii="Times New Roman" w:hAnsi="Times New Roman" w:cs="Times New Roman"/>
          <w:color w:val="222222"/>
        </w:rPr>
        <w:br/>
        <w:t xml:space="preserve">* </w:t>
      </w:r>
      <w:hyperlink r:id="rId4" w:history="1">
        <w:r w:rsidRPr="00C21A03">
          <w:rPr>
            <w:rStyle w:val="Lienhypertexte"/>
            <w:rFonts w:ascii="Times New Roman" w:hAnsi="Times New Roman" w:cs="Times New Roman"/>
          </w:rPr>
          <w:t>laetitia.fougere@univ-orleans.fr</w:t>
        </w:r>
      </w:hyperlink>
    </w:p>
    <w:p w:rsidR="00201A92" w:rsidRPr="00C21A03" w:rsidRDefault="00AC2522" w:rsidP="005763BE">
      <w:pPr>
        <w:jc w:val="both"/>
        <w:rPr>
          <w:rFonts w:ascii="Times New Roman" w:hAnsi="Times New Roman" w:cs="Times New Roman"/>
          <w:color w:val="222222"/>
        </w:rPr>
      </w:pPr>
      <w:r w:rsidRPr="00C21A03">
        <w:rPr>
          <w:rFonts w:ascii="Times New Roman" w:hAnsi="Times New Roman" w:cs="Times New Roman"/>
          <w:color w:val="222222"/>
        </w:rPr>
        <w:t>A</w:t>
      </w:r>
      <w:r w:rsidR="000A5B97" w:rsidRPr="00C21A03">
        <w:rPr>
          <w:rFonts w:ascii="Times New Roman" w:hAnsi="Times New Roman" w:cs="Times New Roman"/>
          <w:color w:val="222222"/>
        </w:rPr>
        <w:t xml:space="preserve">ux Antilles, une étude est </w:t>
      </w:r>
      <w:r w:rsidR="001E2FBB" w:rsidRPr="00C21A03">
        <w:rPr>
          <w:rFonts w:ascii="Times New Roman" w:hAnsi="Times New Roman" w:cs="Times New Roman"/>
          <w:color w:val="222222"/>
        </w:rPr>
        <w:t xml:space="preserve">en cours </w:t>
      </w:r>
      <w:r w:rsidR="000A5B97" w:rsidRPr="00C21A03">
        <w:rPr>
          <w:rFonts w:ascii="Times New Roman" w:hAnsi="Times New Roman" w:cs="Times New Roman"/>
          <w:color w:val="222222"/>
        </w:rPr>
        <w:t>pour utiliser du maïs doux comme plante piège de l’</w:t>
      </w:r>
      <w:r w:rsidR="000A5B97" w:rsidRPr="00C21A03">
        <w:rPr>
          <w:rFonts w:ascii="Times New Roman" w:hAnsi="Times New Roman" w:cs="Times New Roman"/>
          <w:i/>
          <w:color w:val="222222"/>
        </w:rPr>
        <w:t>Helicoverpa Zea</w:t>
      </w:r>
      <w:r w:rsidR="000A5B97" w:rsidRPr="00C21A03">
        <w:rPr>
          <w:rFonts w:ascii="Times New Roman" w:hAnsi="Times New Roman" w:cs="Times New Roman"/>
          <w:color w:val="222222"/>
        </w:rPr>
        <w:t>, insecte ravageur de plants de tomate</w:t>
      </w:r>
      <w:r w:rsidR="005763BE" w:rsidRPr="00C21A03">
        <w:rPr>
          <w:rFonts w:ascii="Times New Roman" w:hAnsi="Times New Roman" w:cs="Times New Roman"/>
          <w:color w:val="222222"/>
        </w:rPr>
        <w:t xml:space="preserve">. Dans ce contexte, un travail a été mené </w:t>
      </w:r>
      <w:r w:rsidR="001E2FBB" w:rsidRPr="00C21A03">
        <w:rPr>
          <w:rFonts w:ascii="Times New Roman" w:hAnsi="Times New Roman" w:cs="Times New Roman"/>
          <w:color w:val="222222"/>
        </w:rPr>
        <w:t xml:space="preserve">pour évaluer </w:t>
      </w:r>
      <w:r w:rsidR="007F2CAC" w:rsidRPr="00C21A03">
        <w:rPr>
          <w:rFonts w:ascii="Times New Roman" w:hAnsi="Times New Roman" w:cs="Times New Roman"/>
          <w:color w:val="222222"/>
        </w:rPr>
        <w:t>dans quelles mesures,</w:t>
      </w:r>
      <w:r w:rsidR="001E2FBB" w:rsidRPr="00C21A03">
        <w:rPr>
          <w:rFonts w:ascii="Times New Roman" w:hAnsi="Times New Roman" w:cs="Times New Roman"/>
          <w:color w:val="222222"/>
        </w:rPr>
        <w:t xml:space="preserve"> </w:t>
      </w:r>
      <w:r w:rsidR="00DC73CA" w:rsidRPr="00C21A03">
        <w:rPr>
          <w:rFonts w:ascii="Times New Roman" w:hAnsi="Times New Roman" w:cs="Times New Roman"/>
          <w:color w:val="222222"/>
        </w:rPr>
        <w:t>la composition</w:t>
      </w:r>
      <w:r w:rsidR="005763BE" w:rsidRPr="00C21A03">
        <w:rPr>
          <w:rFonts w:ascii="Times New Roman" w:hAnsi="Times New Roman" w:cs="Times New Roman"/>
          <w:color w:val="222222"/>
        </w:rPr>
        <w:t xml:space="preserve"> moléculaire</w:t>
      </w:r>
      <w:r w:rsidR="000A5B97" w:rsidRPr="00C21A03">
        <w:rPr>
          <w:rFonts w:ascii="Times New Roman" w:hAnsi="Times New Roman" w:cs="Times New Roman"/>
          <w:color w:val="222222"/>
        </w:rPr>
        <w:t xml:space="preserve"> </w:t>
      </w:r>
      <w:r w:rsidR="00DC73CA" w:rsidRPr="00C21A03">
        <w:rPr>
          <w:rFonts w:ascii="Times New Roman" w:hAnsi="Times New Roman" w:cs="Times New Roman"/>
          <w:color w:val="222222"/>
        </w:rPr>
        <w:t>en</w:t>
      </w:r>
      <w:r w:rsidR="000A5B97" w:rsidRPr="00C21A03">
        <w:rPr>
          <w:rFonts w:ascii="Times New Roman" w:hAnsi="Times New Roman" w:cs="Times New Roman"/>
          <w:color w:val="222222"/>
        </w:rPr>
        <w:t xml:space="preserve"> flavonoïdes</w:t>
      </w:r>
      <w:r w:rsidR="005763BE" w:rsidRPr="00C21A03">
        <w:rPr>
          <w:rFonts w:ascii="Times New Roman" w:hAnsi="Times New Roman" w:cs="Times New Roman"/>
          <w:color w:val="222222"/>
        </w:rPr>
        <w:t xml:space="preserve"> de</w:t>
      </w:r>
      <w:r w:rsidR="007F2CAC" w:rsidRPr="00C21A03">
        <w:rPr>
          <w:rFonts w:ascii="Times New Roman" w:hAnsi="Times New Roman" w:cs="Times New Roman"/>
          <w:color w:val="222222"/>
        </w:rPr>
        <w:t>s</w:t>
      </w:r>
      <w:r w:rsidR="005763BE" w:rsidRPr="00C21A03">
        <w:rPr>
          <w:rFonts w:ascii="Times New Roman" w:hAnsi="Times New Roman" w:cs="Times New Roman"/>
          <w:color w:val="222222"/>
        </w:rPr>
        <w:t xml:space="preserve"> soie</w:t>
      </w:r>
      <w:r w:rsidR="00233855" w:rsidRPr="00C21A03">
        <w:rPr>
          <w:rFonts w:ascii="Times New Roman" w:hAnsi="Times New Roman" w:cs="Times New Roman"/>
          <w:color w:val="222222"/>
        </w:rPr>
        <w:t>s</w:t>
      </w:r>
      <w:r w:rsidR="005763BE" w:rsidRPr="00C21A03">
        <w:rPr>
          <w:rFonts w:ascii="Times New Roman" w:hAnsi="Times New Roman" w:cs="Times New Roman"/>
          <w:color w:val="222222"/>
        </w:rPr>
        <w:t xml:space="preserve"> de maïs doux</w:t>
      </w:r>
      <w:r w:rsidR="00DC73CA" w:rsidRPr="00C21A03">
        <w:rPr>
          <w:rFonts w:ascii="Times New Roman" w:hAnsi="Times New Roman" w:cs="Times New Roman"/>
          <w:color w:val="222222"/>
        </w:rPr>
        <w:t xml:space="preserve"> </w:t>
      </w:r>
      <w:r w:rsidR="001E2FBB" w:rsidRPr="00C21A03">
        <w:rPr>
          <w:rFonts w:ascii="Times New Roman" w:hAnsi="Times New Roman" w:cs="Times New Roman"/>
          <w:color w:val="222222"/>
        </w:rPr>
        <w:t>pou</w:t>
      </w:r>
      <w:r w:rsidR="007F2CAC" w:rsidRPr="00C21A03">
        <w:rPr>
          <w:rFonts w:ascii="Times New Roman" w:hAnsi="Times New Roman" w:cs="Times New Roman"/>
          <w:color w:val="222222"/>
        </w:rPr>
        <w:t>rrai</w:t>
      </w:r>
      <w:r w:rsidR="001E2FBB" w:rsidRPr="00C21A03">
        <w:rPr>
          <w:rFonts w:ascii="Times New Roman" w:hAnsi="Times New Roman" w:cs="Times New Roman"/>
          <w:color w:val="222222"/>
        </w:rPr>
        <w:t xml:space="preserve">t être </w:t>
      </w:r>
      <w:r w:rsidR="007F2CAC" w:rsidRPr="00C21A03">
        <w:rPr>
          <w:rFonts w:ascii="Times New Roman" w:hAnsi="Times New Roman" w:cs="Times New Roman"/>
          <w:color w:val="222222"/>
        </w:rPr>
        <w:t>e</w:t>
      </w:r>
      <w:r w:rsidR="001E2FBB" w:rsidRPr="00C21A03">
        <w:rPr>
          <w:rFonts w:ascii="Times New Roman" w:hAnsi="Times New Roman" w:cs="Times New Roman"/>
          <w:color w:val="222222"/>
        </w:rPr>
        <w:t xml:space="preserve">n lien avec </w:t>
      </w:r>
      <w:r w:rsidR="00D4267C" w:rsidRPr="00C21A03">
        <w:rPr>
          <w:rFonts w:ascii="Times New Roman" w:hAnsi="Times New Roman" w:cs="Times New Roman"/>
          <w:color w:val="222222"/>
        </w:rPr>
        <w:t>la résistance aux ravageurs</w:t>
      </w:r>
      <w:r w:rsidR="001E2FBB" w:rsidRPr="00C21A03">
        <w:rPr>
          <w:rFonts w:ascii="Times New Roman" w:hAnsi="Times New Roman" w:cs="Times New Roman"/>
          <w:color w:val="222222"/>
        </w:rPr>
        <w:t xml:space="preserve"> observée pour certaines variétés</w:t>
      </w:r>
      <w:r w:rsidR="007F2CAC" w:rsidRPr="00C21A03">
        <w:rPr>
          <w:rFonts w:ascii="Times New Roman" w:hAnsi="Times New Roman" w:cs="Times New Roman"/>
          <w:color w:val="222222"/>
        </w:rPr>
        <w:t xml:space="preserve">. Ces résultats </w:t>
      </w:r>
      <w:r w:rsidR="00062BFB" w:rsidRPr="00C21A03">
        <w:rPr>
          <w:rFonts w:ascii="Times New Roman" w:hAnsi="Times New Roman" w:cs="Times New Roman"/>
          <w:color w:val="222222"/>
        </w:rPr>
        <w:t>pourraient alors</w:t>
      </w:r>
      <w:r w:rsidR="007F2CAC" w:rsidRPr="00C21A03">
        <w:rPr>
          <w:rFonts w:ascii="Times New Roman" w:hAnsi="Times New Roman" w:cs="Times New Roman"/>
          <w:color w:val="222222"/>
        </w:rPr>
        <w:t xml:space="preserve"> apporter </w:t>
      </w:r>
      <w:r w:rsidR="00062BFB" w:rsidRPr="00C21A03">
        <w:rPr>
          <w:rFonts w:ascii="Times New Roman" w:hAnsi="Times New Roman" w:cs="Times New Roman"/>
          <w:color w:val="222222"/>
        </w:rPr>
        <w:t xml:space="preserve">un support </w:t>
      </w:r>
      <w:r w:rsidR="00201A92" w:rsidRPr="00C21A03">
        <w:rPr>
          <w:rFonts w:ascii="Times New Roman" w:hAnsi="Times New Roman" w:cs="Times New Roman"/>
          <w:color w:val="222222"/>
        </w:rPr>
        <w:t xml:space="preserve">d’aide à </w:t>
      </w:r>
      <w:r w:rsidR="00062BFB" w:rsidRPr="00C21A03">
        <w:rPr>
          <w:rFonts w:ascii="Times New Roman" w:hAnsi="Times New Roman" w:cs="Times New Roman"/>
          <w:color w:val="222222"/>
        </w:rPr>
        <w:t xml:space="preserve">la sélection des variétés de maïs les plus </w:t>
      </w:r>
      <w:r w:rsidR="00201A92" w:rsidRPr="00C21A03">
        <w:rPr>
          <w:rFonts w:ascii="Times New Roman" w:hAnsi="Times New Roman" w:cs="Times New Roman"/>
          <w:color w:val="222222"/>
        </w:rPr>
        <w:t>efficaces</w:t>
      </w:r>
      <w:r w:rsidR="00062BFB" w:rsidRPr="00C21A03">
        <w:rPr>
          <w:rFonts w:ascii="Times New Roman" w:hAnsi="Times New Roman" w:cs="Times New Roman"/>
          <w:color w:val="222222"/>
        </w:rPr>
        <w:t>.</w:t>
      </w:r>
    </w:p>
    <w:p w:rsidR="001E595A" w:rsidRPr="00C21A03" w:rsidRDefault="00243AED" w:rsidP="005763BE">
      <w:pPr>
        <w:jc w:val="both"/>
        <w:rPr>
          <w:rFonts w:ascii="Times New Roman" w:hAnsi="Times New Roman" w:cs="Times New Roman"/>
          <w:color w:val="222222"/>
        </w:rPr>
      </w:pPr>
      <w:r w:rsidRPr="00C21A03">
        <w:rPr>
          <w:rFonts w:ascii="Times New Roman" w:hAnsi="Times New Roman" w:cs="Times New Roman"/>
          <w:color w:val="222222"/>
        </w:rPr>
        <w:t xml:space="preserve">La méthodologie </w:t>
      </w:r>
      <w:r w:rsidR="00062BFB" w:rsidRPr="00C21A03">
        <w:rPr>
          <w:rFonts w:ascii="Times New Roman" w:hAnsi="Times New Roman" w:cs="Times New Roman"/>
          <w:color w:val="222222"/>
        </w:rPr>
        <w:t xml:space="preserve">analytique à mettre en œuvre </w:t>
      </w:r>
      <w:r w:rsidR="00201A92" w:rsidRPr="00C21A03">
        <w:rPr>
          <w:rFonts w:ascii="Times New Roman" w:hAnsi="Times New Roman" w:cs="Times New Roman"/>
          <w:color w:val="222222"/>
        </w:rPr>
        <w:t xml:space="preserve">a nécessité tout d’abord </w:t>
      </w:r>
      <w:r w:rsidRPr="00C21A03">
        <w:rPr>
          <w:rFonts w:ascii="Times New Roman" w:hAnsi="Times New Roman" w:cs="Times New Roman"/>
          <w:color w:val="222222"/>
        </w:rPr>
        <w:t xml:space="preserve">de réaliser une extraction sélective des flavonoïdes sur une petite quantité de soies de maïs. Une </w:t>
      </w:r>
      <w:r w:rsidR="005763BE" w:rsidRPr="00C21A03">
        <w:rPr>
          <w:rFonts w:ascii="Times New Roman" w:hAnsi="Times New Roman" w:cs="Times New Roman"/>
          <w:color w:val="222222"/>
        </w:rPr>
        <w:t xml:space="preserve">extraction assistée par micro-ondes a été </w:t>
      </w:r>
      <w:r w:rsidR="0027417E" w:rsidRPr="00C21A03">
        <w:rPr>
          <w:rFonts w:ascii="Times New Roman" w:hAnsi="Times New Roman" w:cs="Times New Roman"/>
          <w:color w:val="222222"/>
        </w:rPr>
        <w:t>développée</w:t>
      </w:r>
      <w:r w:rsidR="005763BE" w:rsidRPr="00C21A03">
        <w:rPr>
          <w:rFonts w:ascii="Times New Roman" w:hAnsi="Times New Roman" w:cs="Times New Roman"/>
          <w:color w:val="222222"/>
        </w:rPr>
        <w:t xml:space="preserve"> dans un mélange Eau/EtOH</w:t>
      </w:r>
      <w:r w:rsidRPr="00C21A03">
        <w:rPr>
          <w:rFonts w:ascii="Times New Roman" w:hAnsi="Times New Roman" w:cs="Times New Roman"/>
          <w:color w:val="222222"/>
        </w:rPr>
        <w:t xml:space="preserve"> sur 200mg d’échantillon</w:t>
      </w:r>
      <w:r w:rsidR="005763BE" w:rsidRPr="00C21A03">
        <w:rPr>
          <w:rFonts w:ascii="Times New Roman" w:hAnsi="Times New Roman" w:cs="Times New Roman"/>
          <w:color w:val="222222"/>
        </w:rPr>
        <w:t>.</w:t>
      </w:r>
      <w:r w:rsidR="004E575A" w:rsidRPr="00C21A03">
        <w:rPr>
          <w:rFonts w:ascii="Times New Roman" w:hAnsi="Times New Roman" w:cs="Times New Roman"/>
          <w:color w:val="222222"/>
        </w:rPr>
        <w:t xml:space="preserve"> </w:t>
      </w:r>
      <w:r w:rsidR="009467C7" w:rsidRPr="00C21A03">
        <w:rPr>
          <w:rFonts w:ascii="Times New Roman" w:hAnsi="Times New Roman" w:cs="Times New Roman"/>
          <w:color w:val="222222"/>
        </w:rPr>
        <w:t>Puis une</w:t>
      </w:r>
      <w:r w:rsidR="005763BE" w:rsidRPr="00C21A03">
        <w:rPr>
          <w:rFonts w:ascii="Times New Roman" w:hAnsi="Times New Roman" w:cs="Times New Roman"/>
          <w:color w:val="222222"/>
        </w:rPr>
        <w:t xml:space="preserve"> étude de fragmentation de </w:t>
      </w:r>
      <w:r w:rsidR="001C5AEA" w:rsidRPr="00C21A03">
        <w:rPr>
          <w:rFonts w:ascii="Times New Roman" w:hAnsi="Times New Roman" w:cs="Times New Roman"/>
          <w:color w:val="222222"/>
        </w:rPr>
        <w:t xml:space="preserve">standards de </w:t>
      </w:r>
      <w:r w:rsidR="005763BE" w:rsidRPr="00C21A03">
        <w:rPr>
          <w:rFonts w:ascii="Times New Roman" w:hAnsi="Times New Roman" w:cs="Times New Roman"/>
          <w:color w:val="222222"/>
        </w:rPr>
        <w:t>flavonoïde</w:t>
      </w:r>
      <w:r w:rsidR="00CA7AD8" w:rsidRPr="00C21A03">
        <w:rPr>
          <w:rFonts w:ascii="Times New Roman" w:hAnsi="Times New Roman" w:cs="Times New Roman"/>
          <w:color w:val="222222"/>
        </w:rPr>
        <w:t>s</w:t>
      </w:r>
      <w:r w:rsidR="005763BE" w:rsidRPr="00C21A03">
        <w:rPr>
          <w:rFonts w:ascii="Times New Roman" w:hAnsi="Times New Roman" w:cs="Times New Roman"/>
          <w:color w:val="222222"/>
        </w:rPr>
        <w:t xml:space="preserve"> </w:t>
      </w:r>
      <w:r w:rsidR="00062BFB" w:rsidRPr="00C21A03">
        <w:rPr>
          <w:rFonts w:ascii="Times New Roman" w:hAnsi="Times New Roman" w:cs="Times New Roman"/>
          <w:color w:val="222222"/>
        </w:rPr>
        <w:t xml:space="preserve">C et O-glycosylés </w:t>
      </w:r>
      <w:r w:rsidR="009467C7" w:rsidRPr="00C21A03">
        <w:rPr>
          <w:rFonts w:ascii="Times New Roman" w:hAnsi="Times New Roman" w:cs="Times New Roman"/>
          <w:color w:val="222222"/>
        </w:rPr>
        <w:t xml:space="preserve">et </w:t>
      </w:r>
      <w:r w:rsidR="006021FE" w:rsidRPr="00C21A03">
        <w:rPr>
          <w:rFonts w:ascii="Times New Roman" w:hAnsi="Times New Roman" w:cs="Times New Roman"/>
          <w:color w:val="222222"/>
        </w:rPr>
        <w:t>de</w:t>
      </w:r>
      <w:r w:rsidR="00201A92" w:rsidRPr="00C21A03">
        <w:rPr>
          <w:rFonts w:ascii="Times New Roman" w:hAnsi="Times New Roman" w:cs="Times New Roman"/>
          <w:color w:val="222222"/>
        </w:rPr>
        <w:t xml:space="preserve">s différents </w:t>
      </w:r>
      <w:r w:rsidR="006021FE" w:rsidRPr="00C21A03">
        <w:rPr>
          <w:rFonts w:ascii="Times New Roman" w:hAnsi="Times New Roman" w:cs="Times New Roman"/>
          <w:color w:val="222222"/>
        </w:rPr>
        <w:t>extrait</w:t>
      </w:r>
      <w:r w:rsidR="00201A92" w:rsidRPr="00C21A03">
        <w:rPr>
          <w:rFonts w:ascii="Times New Roman" w:hAnsi="Times New Roman" w:cs="Times New Roman"/>
          <w:color w:val="222222"/>
        </w:rPr>
        <w:t>s</w:t>
      </w:r>
      <w:r w:rsidR="006021FE" w:rsidRPr="00C21A03">
        <w:rPr>
          <w:rFonts w:ascii="Times New Roman" w:hAnsi="Times New Roman" w:cs="Times New Roman"/>
          <w:color w:val="222222"/>
        </w:rPr>
        <w:t xml:space="preserve"> </w:t>
      </w:r>
      <w:r w:rsidR="005763BE" w:rsidRPr="00C21A03">
        <w:rPr>
          <w:rFonts w:ascii="Times New Roman" w:hAnsi="Times New Roman" w:cs="Times New Roman"/>
          <w:color w:val="222222"/>
        </w:rPr>
        <w:t>a été menée par UHPLC/MS</w:t>
      </w:r>
      <w:r w:rsidR="006021FE" w:rsidRPr="00C21A03">
        <w:rPr>
          <w:rFonts w:ascii="Times New Roman" w:hAnsi="Times New Roman" w:cs="Times New Roman"/>
          <w:color w:val="222222"/>
        </w:rPr>
        <w:t xml:space="preserve">². Cette </w:t>
      </w:r>
      <w:r w:rsidR="005763BE" w:rsidRPr="00C21A03">
        <w:rPr>
          <w:rFonts w:ascii="Times New Roman" w:hAnsi="Times New Roman" w:cs="Times New Roman"/>
          <w:color w:val="222222"/>
        </w:rPr>
        <w:t>étude met en évidence des pertes unitaires de 60, 90, 120 Da</w:t>
      </w:r>
      <w:r w:rsidR="00E0580A" w:rsidRPr="00C21A03">
        <w:rPr>
          <w:rFonts w:ascii="Times New Roman" w:hAnsi="Times New Roman" w:cs="Times New Roman"/>
          <w:color w:val="222222"/>
        </w:rPr>
        <w:t xml:space="preserve"> pour les molécules C-g</w:t>
      </w:r>
      <w:r w:rsidR="004E575A" w:rsidRPr="00C21A03">
        <w:rPr>
          <w:rFonts w:ascii="Times New Roman" w:hAnsi="Times New Roman" w:cs="Times New Roman"/>
          <w:color w:val="222222"/>
        </w:rPr>
        <w:t>lycosylé</w:t>
      </w:r>
      <w:r w:rsidR="00201A92" w:rsidRPr="00C21A03">
        <w:rPr>
          <w:rFonts w:ascii="Times New Roman" w:hAnsi="Times New Roman" w:cs="Times New Roman"/>
          <w:color w:val="222222"/>
        </w:rPr>
        <w:t>e</w:t>
      </w:r>
      <w:r w:rsidR="004E575A" w:rsidRPr="00C21A03">
        <w:rPr>
          <w:rFonts w:ascii="Times New Roman" w:hAnsi="Times New Roman" w:cs="Times New Roman"/>
          <w:color w:val="222222"/>
        </w:rPr>
        <w:t>s</w:t>
      </w:r>
      <w:r w:rsidR="005763BE" w:rsidRPr="00C21A03">
        <w:rPr>
          <w:rFonts w:ascii="Times New Roman" w:hAnsi="Times New Roman" w:cs="Times New Roman"/>
          <w:color w:val="222222"/>
        </w:rPr>
        <w:t xml:space="preserve"> et de 132, 146, 162 Da</w:t>
      </w:r>
      <w:r w:rsidR="004E575A" w:rsidRPr="00C21A03">
        <w:rPr>
          <w:rFonts w:ascii="Times New Roman" w:hAnsi="Times New Roman" w:cs="Times New Roman"/>
          <w:color w:val="222222"/>
        </w:rPr>
        <w:t xml:space="preserve"> pour les O</w:t>
      </w:r>
      <w:r w:rsidR="00E0580A" w:rsidRPr="00C21A03">
        <w:rPr>
          <w:rFonts w:ascii="Times New Roman" w:hAnsi="Times New Roman" w:cs="Times New Roman"/>
          <w:color w:val="222222"/>
        </w:rPr>
        <w:t>-</w:t>
      </w:r>
      <w:r w:rsidR="004E575A" w:rsidRPr="00C21A03">
        <w:rPr>
          <w:rFonts w:ascii="Times New Roman" w:hAnsi="Times New Roman" w:cs="Times New Roman"/>
          <w:color w:val="222222"/>
        </w:rPr>
        <w:t>glycosylé</w:t>
      </w:r>
      <w:r w:rsidR="00201A92" w:rsidRPr="00C21A03">
        <w:rPr>
          <w:rFonts w:ascii="Times New Roman" w:hAnsi="Times New Roman" w:cs="Times New Roman"/>
          <w:color w:val="222222"/>
        </w:rPr>
        <w:t>e</w:t>
      </w:r>
      <w:r w:rsidR="004E575A" w:rsidRPr="00C21A03">
        <w:rPr>
          <w:rFonts w:ascii="Times New Roman" w:hAnsi="Times New Roman" w:cs="Times New Roman"/>
          <w:color w:val="222222"/>
        </w:rPr>
        <w:t>s</w:t>
      </w:r>
      <w:r w:rsidR="00201A92" w:rsidRPr="00C21A03">
        <w:rPr>
          <w:rFonts w:ascii="Times New Roman" w:hAnsi="Times New Roman" w:cs="Times New Roman"/>
          <w:color w:val="222222"/>
        </w:rPr>
        <w:t xml:space="preserve"> </w:t>
      </w:r>
      <w:r w:rsidR="001C5AEA" w:rsidRPr="00C21A03">
        <w:rPr>
          <w:rFonts w:ascii="Times New Roman" w:hAnsi="Times New Roman" w:cs="Times New Roman"/>
          <w:color w:val="222222"/>
        </w:rPr>
        <w:t>q</w:t>
      </w:r>
      <w:r w:rsidR="00201A92" w:rsidRPr="00C21A03">
        <w:rPr>
          <w:rFonts w:ascii="Times New Roman" w:hAnsi="Times New Roman" w:cs="Times New Roman"/>
          <w:color w:val="222222"/>
        </w:rPr>
        <w:t>ui</w:t>
      </w:r>
      <w:r w:rsidR="001C5AEA" w:rsidRPr="00C21A03">
        <w:rPr>
          <w:rFonts w:ascii="Times New Roman" w:hAnsi="Times New Roman" w:cs="Times New Roman"/>
          <w:color w:val="222222"/>
        </w:rPr>
        <w:t xml:space="preserve"> </w:t>
      </w:r>
      <w:r w:rsidR="005763BE" w:rsidRPr="00C21A03">
        <w:rPr>
          <w:rFonts w:ascii="Times New Roman" w:hAnsi="Times New Roman" w:cs="Times New Roman"/>
          <w:color w:val="222222"/>
        </w:rPr>
        <w:t>permettent de distinguer</w:t>
      </w:r>
      <w:r w:rsidR="009467C7" w:rsidRPr="00C21A03">
        <w:rPr>
          <w:rFonts w:ascii="Times New Roman" w:hAnsi="Times New Roman" w:cs="Times New Roman"/>
          <w:color w:val="222222"/>
        </w:rPr>
        <w:t xml:space="preserve"> ces </w:t>
      </w:r>
      <w:r w:rsidR="00C21A03" w:rsidRPr="00C21A03">
        <w:rPr>
          <w:rFonts w:ascii="Times New Roman" w:hAnsi="Times New Roman" w:cs="Times New Roman"/>
          <w:color w:val="222222"/>
        </w:rPr>
        <w:t>deux</w:t>
      </w:r>
      <w:r w:rsidR="009467C7" w:rsidRPr="00C21A03">
        <w:rPr>
          <w:rFonts w:ascii="Times New Roman" w:hAnsi="Times New Roman" w:cs="Times New Roman"/>
          <w:color w:val="222222"/>
        </w:rPr>
        <w:t xml:space="preserve"> sous-familles</w:t>
      </w:r>
      <w:r w:rsidR="005763BE" w:rsidRPr="00C21A03">
        <w:rPr>
          <w:rFonts w:ascii="Times New Roman" w:hAnsi="Times New Roman" w:cs="Times New Roman"/>
          <w:color w:val="222222"/>
          <w:vertAlign w:val="superscript"/>
        </w:rPr>
        <w:t>1</w:t>
      </w:r>
      <w:r w:rsidR="005763BE" w:rsidRPr="00C21A03">
        <w:rPr>
          <w:rFonts w:ascii="Times New Roman" w:hAnsi="Times New Roman" w:cs="Times New Roman"/>
          <w:color w:val="222222"/>
        </w:rPr>
        <w:t>.</w:t>
      </w:r>
      <w:r w:rsidR="004421FF" w:rsidRPr="00C21A03">
        <w:rPr>
          <w:rFonts w:ascii="Times New Roman" w:hAnsi="Times New Roman" w:cs="Times New Roman"/>
          <w:color w:val="222222"/>
        </w:rPr>
        <w:t xml:space="preserve"> De plus,</w:t>
      </w:r>
      <w:r w:rsidR="005763BE" w:rsidRPr="00C21A03">
        <w:rPr>
          <w:rFonts w:ascii="Times New Roman" w:hAnsi="Times New Roman" w:cs="Times New Roman"/>
          <w:color w:val="222222"/>
        </w:rPr>
        <w:t xml:space="preserve"> </w:t>
      </w:r>
      <w:r w:rsidR="004421FF" w:rsidRPr="00C21A03">
        <w:rPr>
          <w:rFonts w:ascii="Times New Roman" w:hAnsi="Times New Roman" w:cs="Times New Roman"/>
          <w:color w:val="222222"/>
        </w:rPr>
        <w:t>l</w:t>
      </w:r>
      <w:r w:rsidR="005763BE" w:rsidRPr="00C21A03">
        <w:rPr>
          <w:rFonts w:ascii="Times New Roman" w:hAnsi="Times New Roman" w:cs="Times New Roman"/>
          <w:color w:val="222222"/>
        </w:rPr>
        <w:t>'intensité des fragments permet de connaître la position de deux sucres sur la génine substitué</w:t>
      </w:r>
      <w:r w:rsidR="001C5AEA" w:rsidRPr="00C21A03">
        <w:rPr>
          <w:rFonts w:ascii="Times New Roman" w:hAnsi="Times New Roman" w:cs="Times New Roman"/>
          <w:color w:val="222222"/>
        </w:rPr>
        <w:t>e</w:t>
      </w:r>
      <w:r w:rsidR="005763BE" w:rsidRPr="00C21A03">
        <w:rPr>
          <w:rFonts w:ascii="Times New Roman" w:hAnsi="Times New Roman" w:cs="Times New Roman"/>
          <w:color w:val="222222"/>
        </w:rPr>
        <w:t xml:space="preserve"> en C-6 et C-8 </w:t>
      </w:r>
      <w:r w:rsidR="005763BE" w:rsidRPr="00C21A03">
        <w:rPr>
          <w:rFonts w:ascii="Times New Roman" w:hAnsi="Times New Roman" w:cs="Times New Roman"/>
          <w:color w:val="222222"/>
          <w:vertAlign w:val="superscript"/>
        </w:rPr>
        <w:t>2-3</w:t>
      </w:r>
      <w:r w:rsidR="005763BE" w:rsidRPr="00C21A03">
        <w:rPr>
          <w:rFonts w:ascii="Times New Roman" w:hAnsi="Times New Roman" w:cs="Times New Roman"/>
          <w:color w:val="222222"/>
        </w:rPr>
        <w:t xml:space="preserve">. Ainsi, </w:t>
      </w:r>
      <w:r w:rsidR="004421FF" w:rsidRPr="00C21A03">
        <w:rPr>
          <w:rFonts w:ascii="Times New Roman" w:hAnsi="Times New Roman" w:cs="Times New Roman"/>
          <w:color w:val="222222"/>
        </w:rPr>
        <w:t>15</w:t>
      </w:r>
      <w:r w:rsidR="005763BE" w:rsidRPr="00C21A03">
        <w:rPr>
          <w:rFonts w:ascii="Times New Roman" w:hAnsi="Times New Roman" w:cs="Times New Roman"/>
          <w:color w:val="222222"/>
        </w:rPr>
        <w:t xml:space="preserve"> molécules </w:t>
      </w:r>
      <w:r w:rsidR="004421FF" w:rsidRPr="00C21A03">
        <w:rPr>
          <w:rFonts w:ascii="Times New Roman" w:hAnsi="Times New Roman" w:cs="Times New Roman"/>
          <w:color w:val="222222"/>
        </w:rPr>
        <w:t>C</w:t>
      </w:r>
      <w:r w:rsidR="00E0580A" w:rsidRPr="00C21A03">
        <w:rPr>
          <w:rFonts w:ascii="Times New Roman" w:hAnsi="Times New Roman" w:cs="Times New Roman"/>
          <w:color w:val="222222"/>
        </w:rPr>
        <w:t>-glycosylé</w:t>
      </w:r>
      <w:r w:rsidR="001C5AEA" w:rsidRPr="00C21A03">
        <w:rPr>
          <w:rFonts w:ascii="Times New Roman" w:hAnsi="Times New Roman" w:cs="Times New Roman"/>
          <w:color w:val="222222"/>
        </w:rPr>
        <w:t>e</w:t>
      </w:r>
      <w:r w:rsidR="00E0580A" w:rsidRPr="00C21A03">
        <w:rPr>
          <w:rFonts w:ascii="Times New Roman" w:hAnsi="Times New Roman" w:cs="Times New Roman"/>
          <w:color w:val="222222"/>
        </w:rPr>
        <w:t>s et 7 O-</w:t>
      </w:r>
      <w:r w:rsidR="004421FF" w:rsidRPr="00C21A03">
        <w:rPr>
          <w:rFonts w:ascii="Times New Roman" w:hAnsi="Times New Roman" w:cs="Times New Roman"/>
          <w:color w:val="222222"/>
        </w:rPr>
        <w:t>glycosylé</w:t>
      </w:r>
      <w:r w:rsidR="001C5AEA" w:rsidRPr="00C21A03">
        <w:rPr>
          <w:rFonts w:ascii="Times New Roman" w:hAnsi="Times New Roman" w:cs="Times New Roman"/>
          <w:color w:val="222222"/>
        </w:rPr>
        <w:t>e</w:t>
      </w:r>
      <w:r w:rsidR="004421FF" w:rsidRPr="00C21A03">
        <w:rPr>
          <w:rFonts w:ascii="Times New Roman" w:hAnsi="Times New Roman" w:cs="Times New Roman"/>
          <w:color w:val="222222"/>
        </w:rPr>
        <w:t xml:space="preserve">s </w:t>
      </w:r>
      <w:r w:rsidR="005763BE" w:rsidRPr="00C21A03">
        <w:rPr>
          <w:rFonts w:ascii="Times New Roman" w:hAnsi="Times New Roman" w:cs="Times New Roman"/>
          <w:color w:val="222222"/>
        </w:rPr>
        <w:t xml:space="preserve">ont </w:t>
      </w:r>
      <w:r w:rsidR="004421FF" w:rsidRPr="00C21A03">
        <w:rPr>
          <w:rFonts w:ascii="Times New Roman" w:hAnsi="Times New Roman" w:cs="Times New Roman"/>
          <w:color w:val="222222"/>
        </w:rPr>
        <w:t>pu être</w:t>
      </w:r>
      <w:r w:rsidR="005763BE" w:rsidRPr="00C21A03">
        <w:rPr>
          <w:rFonts w:ascii="Times New Roman" w:hAnsi="Times New Roman" w:cs="Times New Roman"/>
          <w:color w:val="222222"/>
        </w:rPr>
        <w:t xml:space="preserve"> caractérisées </w:t>
      </w:r>
      <w:r w:rsidR="004421FF" w:rsidRPr="00C21A03">
        <w:rPr>
          <w:rFonts w:ascii="Times New Roman" w:hAnsi="Times New Roman" w:cs="Times New Roman"/>
          <w:color w:val="222222"/>
        </w:rPr>
        <w:t>dans les soies de maïs</w:t>
      </w:r>
      <w:r w:rsidR="00E0580A" w:rsidRPr="00C21A03">
        <w:rPr>
          <w:rFonts w:ascii="Times New Roman" w:hAnsi="Times New Roman" w:cs="Times New Roman"/>
          <w:color w:val="222222"/>
        </w:rPr>
        <w:t>.</w:t>
      </w:r>
      <w:r w:rsidR="004421FF" w:rsidRPr="00C21A03">
        <w:rPr>
          <w:rFonts w:ascii="Times New Roman" w:hAnsi="Times New Roman" w:cs="Times New Roman"/>
          <w:color w:val="222222"/>
        </w:rPr>
        <w:t xml:space="preserve"> </w:t>
      </w:r>
      <w:r w:rsidR="00E0580A" w:rsidRPr="00C21A03">
        <w:rPr>
          <w:rFonts w:ascii="Times New Roman" w:hAnsi="Times New Roman" w:cs="Times New Roman"/>
          <w:color w:val="222222"/>
        </w:rPr>
        <w:t>À</w:t>
      </w:r>
      <w:r w:rsidR="004421FF" w:rsidRPr="00C21A03">
        <w:rPr>
          <w:rFonts w:ascii="Times New Roman" w:hAnsi="Times New Roman" w:cs="Times New Roman"/>
          <w:color w:val="222222"/>
        </w:rPr>
        <w:t xml:space="preserve"> partir de cette étude de fragmentation, des transitions spécifiques ont été choisi</w:t>
      </w:r>
      <w:r w:rsidR="00451716" w:rsidRPr="00C21A03">
        <w:rPr>
          <w:rFonts w:ascii="Times New Roman" w:hAnsi="Times New Roman" w:cs="Times New Roman"/>
          <w:color w:val="222222"/>
        </w:rPr>
        <w:t>es</w:t>
      </w:r>
      <w:r w:rsidR="004421FF" w:rsidRPr="00C21A03">
        <w:rPr>
          <w:rFonts w:ascii="Times New Roman" w:hAnsi="Times New Roman" w:cs="Times New Roman"/>
          <w:color w:val="222222"/>
        </w:rPr>
        <w:t xml:space="preserve"> pour réaliser une quantification relative. </w:t>
      </w:r>
      <w:r w:rsidR="005763BE" w:rsidRPr="00C21A03">
        <w:rPr>
          <w:rFonts w:ascii="Times New Roman" w:hAnsi="Times New Roman" w:cs="Times New Roman"/>
          <w:color w:val="222222"/>
        </w:rPr>
        <w:t>Dans les extraits, il y a beaucoup d'isomères</w:t>
      </w:r>
      <w:r w:rsidR="00C21A03" w:rsidRPr="00C21A03">
        <w:rPr>
          <w:rFonts w:ascii="Times New Roman" w:hAnsi="Times New Roman" w:cs="Times New Roman"/>
          <w:color w:val="222222"/>
        </w:rPr>
        <w:t>,</w:t>
      </w:r>
      <w:r w:rsidR="001C5AEA" w:rsidRPr="00C21A03">
        <w:rPr>
          <w:rFonts w:ascii="Times New Roman" w:hAnsi="Times New Roman" w:cs="Times New Roman"/>
          <w:color w:val="222222"/>
        </w:rPr>
        <w:t xml:space="preserve"> </w:t>
      </w:r>
      <w:r w:rsidR="00201A92" w:rsidRPr="00C21A03">
        <w:rPr>
          <w:rFonts w:ascii="Times New Roman" w:hAnsi="Times New Roman" w:cs="Times New Roman"/>
          <w:color w:val="222222"/>
        </w:rPr>
        <w:t>par</w:t>
      </w:r>
      <w:r w:rsidR="009467C7" w:rsidRPr="00C21A03">
        <w:rPr>
          <w:rFonts w:ascii="Times New Roman" w:hAnsi="Times New Roman" w:cs="Times New Roman"/>
          <w:color w:val="222222"/>
        </w:rPr>
        <w:t xml:space="preserve"> exemple, </w:t>
      </w:r>
      <w:r w:rsidR="005763BE" w:rsidRPr="00C21A03">
        <w:rPr>
          <w:rFonts w:ascii="Times New Roman" w:hAnsi="Times New Roman" w:cs="Times New Roman"/>
          <w:color w:val="222222"/>
        </w:rPr>
        <w:t xml:space="preserve">la transition commune (593 → 473) permet de mettre en évidence 4 molécules isomères avec un ion </w:t>
      </w:r>
      <w:r w:rsidR="007354B9" w:rsidRPr="00C21A03">
        <w:rPr>
          <w:rFonts w:ascii="Times New Roman" w:hAnsi="Times New Roman" w:cs="Times New Roman"/>
          <w:color w:val="222222"/>
        </w:rPr>
        <w:t>commun</w:t>
      </w:r>
      <w:r w:rsidR="005763BE" w:rsidRPr="00C21A03">
        <w:rPr>
          <w:rFonts w:ascii="Times New Roman" w:hAnsi="Times New Roman" w:cs="Times New Roman"/>
          <w:color w:val="222222"/>
        </w:rPr>
        <w:t xml:space="preserve"> à </w:t>
      </w:r>
      <w:r w:rsidR="005763BE" w:rsidRPr="00C21A03">
        <w:rPr>
          <w:rFonts w:ascii="Times New Roman" w:hAnsi="Times New Roman" w:cs="Times New Roman"/>
          <w:i/>
          <w:color w:val="222222"/>
        </w:rPr>
        <w:t>m/z</w:t>
      </w:r>
      <w:r w:rsidR="005763BE" w:rsidRPr="00C21A03">
        <w:rPr>
          <w:rFonts w:ascii="Times New Roman" w:hAnsi="Times New Roman" w:cs="Times New Roman"/>
          <w:color w:val="222222"/>
        </w:rPr>
        <w:t xml:space="preserve"> 593</w:t>
      </w:r>
      <w:r w:rsidR="009467C7" w:rsidRPr="00C21A03">
        <w:rPr>
          <w:rFonts w:ascii="Times New Roman" w:hAnsi="Times New Roman" w:cs="Times New Roman"/>
          <w:color w:val="222222"/>
        </w:rPr>
        <w:t xml:space="preserve"> tandis </w:t>
      </w:r>
      <w:r w:rsidR="006021FE" w:rsidRPr="00C21A03">
        <w:rPr>
          <w:rFonts w:ascii="Times New Roman" w:hAnsi="Times New Roman" w:cs="Times New Roman"/>
          <w:color w:val="222222"/>
        </w:rPr>
        <w:t>que</w:t>
      </w:r>
      <w:r w:rsidR="005763BE" w:rsidRPr="00C21A03">
        <w:rPr>
          <w:rFonts w:ascii="Times New Roman" w:hAnsi="Times New Roman" w:cs="Times New Roman"/>
          <w:color w:val="222222"/>
        </w:rPr>
        <w:t xml:space="preserve"> les transitions spécifiques (593 → 429; 593 → 411; 593 → 413; 593 → 353) permettent de les distinguer</w:t>
      </w:r>
      <w:r w:rsidR="009467C7" w:rsidRPr="00C21A03">
        <w:rPr>
          <w:rFonts w:ascii="Times New Roman" w:hAnsi="Times New Roman" w:cs="Times New Roman"/>
          <w:color w:val="222222"/>
        </w:rPr>
        <w:t>. Dans ces conditions</w:t>
      </w:r>
      <w:r w:rsidR="005763BE" w:rsidRPr="00C21A03">
        <w:rPr>
          <w:rFonts w:ascii="Times New Roman" w:hAnsi="Times New Roman" w:cs="Times New Roman"/>
          <w:color w:val="222222"/>
        </w:rPr>
        <w:t>, on peut différencier</w:t>
      </w:r>
      <w:r w:rsidR="006021FE" w:rsidRPr="00C21A03">
        <w:rPr>
          <w:rFonts w:ascii="Times New Roman" w:hAnsi="Times New Roman" w:cs="Times New Roman"/>
          <w:color w:val="222222"/>
        </w:rPr>
        <w:t xml:space="preserve"> et quantifier</w:t>
      </w:r>
      <w:r w:rsidR="005763BE" w:rsidRPr="00C21A03">
        <w:rPr>
          <w:rFonts w:ascii="Times New Roman" w:hAnsi="Times New Roman" w:cs="Times New Roman"/>
          <w:color w:val="222222"/>
        </w:rPr>
        <w:t xml:space="preserve"> </w:t>
      </w:r>
      <w:r w:rsidR="006021FE" w:rsidRPr="00C21A03">
        <w:rPr>
          <w:rFonts w:ascii="Times New Roman" w:hAnsi="Times New Roman" w:cs="Times New Roman"/>
          <w:color w:val="222222"/>
        </w:rPr>
        <w:t xml:space="preserve">un </w:t>
      </w:r>
      <w:r w:rsidR="005763BE" w:rsidRPr="00C21A03">
        <w:rPr>
          <w:rFonts w:ascii="Times New Roman" w:hAnsi="Times New Roman" w:cs="Times New Roman"/>
          <w:color w:val="222222"/>
        </w:rPr>
        <w:t>chrysoeriol-C-hexose-C-pentose</w:t>
      </w:r>
      <w:r w:rsidR="006021FE" w:rsidRPr="00C21A03">
        <w:rPr>
          <w:rFonts w:ascii="Times New Roman" w:hAnsi="Times New Roman" w:cs="Times New Roman"/>
          <w:color w:val="222222"/>
        </w:rPr>
        <w:t xml:space="preserve">, d’une </w:t>
      </w:r>
      <w:r w:rsidR="005763BE" w:rsidRPr="00C21A03">
        <w:rPr>
          <w:rFonts w:ascii="Times New Roman" w:hAnsi="Times New Roman" w:cs="Times New Roman"/>
          <w:color w:val="222222"/>
        </w:rPr>
        <w:t>lutéoline-C-hexose-O-désoxyhexose.</w:t>
      </w:r>
      <w:r w:rsidR="00E0580A" w:rsidRPr="00C21A03">
        <w:rPr>
          <w:rFonts w:ascii="Times New Roman" w:hAnsi="Times New Roman" w:cs="Times New Roman"/>
          <w:color w:val="222222"/>
        </w:rPr>
        <w:t xml:space="preserve"> </w:t>
      </w:r>
      <w:r w:rsidR="0067752F" w:rsidRPr="00C21A03">
        <w:rPr>
          <w:rFonts w:ascii="Times New Roman" w:hAnsi="Times New Roman" w:cs="Times New Roman"/>
          <w:color w:val="222222"/>
        </w:rPr>
        <w:t>Le couplage UHPLC/MRM montre que l</w:t>
      </w:r>
      <w:r w:rsidR="00E0580A" w:rsidRPr="00C21A03">
        <w:rPr>
          <w:rFonts w:ascii="Times New Roman" w:hAnsi="Times New Roman" w:cs="Times New Roman"/>
          <w:color w:val="222222"/>
        </w:rPr>
        <w:t xml:space="preserve">es 22 molécules </w:t>
      </w:r>
      <w:r w:rsidR="009467C7" w:rsidRPr="00C21A03">
        <w:rPr>
          <w:rFonts w:ascii="Times New Roman" w:hAnsi="Times New Roman" w:cs="Times New Roman"/>
          <w:color w:val="222222"/>
        </w:rPr>
        <w:t xml:space="preserve">identifiées </w:t>
      </w:r>
      <w:r w:rsidR="00E0580A" w:rsidRPr="00C21A03">
        <w:rPr>
          <w:rFonts w:ascii="Times New Roman" w:hAnsi="Times New Roman" w:cs="Times New Roman"/>
          <w:color w:val="222222"/>
        </w:rPr>
        <w:t>se retrouvent dans toutes les variétés, mais à des teneurs variables.</w:t>
      </w:r>
    </w:p>
    <w:p w:rsidR="00A26ABE" w:rsidRPr="00C21A03" w:rsidRDefault="001E595A" w:rsidP="005763BE">
      <w:pPr>
        <w:jc w:val="both"/>
        <w:rPr>
          <w:rFonts w:ascii="Times New Roman" w:hAnsi="Times New Roman" w:cs="Times New Roman"/>
          <w:color w:val="222222"/>
        </w:rPr>
      </w:pPr>
      <w:r w:rsidRPr="00C21A03">
        <w:rPr>
          <w:rFonts w:ascii="Times New Roman" w:hAnsi="Times New Roman" w:cs="Times New Roman"/>
          <w:color w:val="222222"/>
        </w:rPr>
        <w:t xml:space="preserve">Un traitement statistique de toutes ces données a ensuite été entrepris pour évaluer s’il y avait </w:t>
      </w:r>
      <w:r w:rsidR="00E0580A" w:rsidRPr="00C21A03">
        <w:rPr>
          <w:rFonts w:ascii="Times New Roman" w:hAnsi="Times New Roman" w:cs="Times New Roman"/>
          <w:color w:val="222222"/>
        </w:rPr>
        <w:t>des différences</w:t>
      </w:r>
      <w:r w:rsidR="0067752F" w:rsidRPr="00C21A03">
        <w:rPr>
          <w:rFonts w:ascii="Times New Roman" w:hAnsi="Times New Roman" w:cs="Times New Roman"/>
          <w:color w:val="222222"/>
        </w:rPr>
        <w:t xml:space="preserve"> </w:t>
      </w:r>
      <w:r w:rsidRPr="00C21A03">
        <w:rPr>
          <w:rFonts w:ascii="Times New Roman" w:hAnsi="Times New Roman" w:cs="Times New Roman"/>
          <w:color w:val="222222"/>
        </w:rPr>
        <w:t xml:space="preserve">significatives </w:t>
      </w:r>
      <w:r w:rsidR="0067752F" w:rsidRPr="00C21A03">
        <w:rPr>
          <w:rFonts w:ascii="Times New Roman" w:hAnsi="Times New Roman" w:cs="Times New Roman"/>
          <w:color w:val="222222"/>
        </w:rPr>
        <w:t>entre les variétés</w:t>
      </w:r>
      <w:r w:rsidRPr="00C21A03">
        <w:rPr>
          <w:rFonts w:ascii="Times New Roman" w:hAnsi="Times New Roman" w:cs="Times New Roman"/>
          <w:color w:val="222222"/>
        </w:rPr>
        <w:t xml:space="preserve">. </w:t>
      </w:r>
      <w:r w:rsidR="005763BE" w:rsidRPr="00C21A03">
        <w:rPr>
          <w:rFonts w:ascii="Times New Roman" w:hAnsi="Times New Roman" w:cs="Times New Roman"/>
          <w:color w:val="222222"/>
        </w:rPr>
        <w:t xml:space="preserve">L'étude a été réalisée </w:t>
      </w:r>
      <w:r w:rsidRPr="00C21A03">
        <w:rPr>
          <w:rFonts w:ascii="Times New Roman" w:hAnsi="Times New Roman" w:cs="Times New Roman"/>
          <w:color w:val="222222"/>
        </w:rPr>
        <w:t>s</w:t>
      </w:r>
      <w:bookmarkStart w:id="0" w:name="_GoBack"/>
      <w:bookmarkEnd w:id="0"/>
      <w:r w:rsidRPr="00C21A03">
        <w:rPr>
          <w:rFonts w:ascii="Times New Roman" w:hAnsi="Times New Roman" w:cs="Times New Roman"/>
          <w:color w:val="222222"/>
        </w:rPr>
        <w:t xml:space="preserve">ur 5 variétés de maïs (Java; </w:t>
      </w:r>
      <w:proofErr w:type="spellStart"/>
      <w:r w:rsidRPr="00C21A03">
        <w:rPr>
          <w:rFonts w:ascii="Times New Roman" w:hAnsi="Times New Roman" w:cs="Times New Roman"/>
          <w:color w:val="222222"/>
        </w:rPr>
        <w:t>Garrison</w:t>
      </w:r>
      <w:proofErr w:type="spellEnd"/>
      <w:r w:rsidRPr="00C21A03">
        <w:rPr>
          <w:rFonts w:ascii="Times New Roman" w:hAnsi="Times New Roman" w:cs="Times New Roman"/>
          <w:color w:val="222222"/>
        </w:rPr>
        <w:t xml:space="preserve">; </w:t>
      </w:r>
      <w:proofErr w:type="spellStart"/>
      <w:r w:rsidRPr="00C21A03">
        <w:rPr>
          <w:rFonts w:ascii="Times New Roman" w:hAnsi="Times New Roman" w:cs="Times New Roman"/>
          <w:color w:val="222222"/>
        </w:rPr>
        <w:t>Sugar</w:t>
      </w:r>
      <w:proofErr w:type="spellEnd"/>
      <w:r w:rsidRPr="00C21A03">
        <w:rPr>
          <w:rFonts w:ascii="Times New Roman" w:hAnsi="Times New Roman" w:cs="Times New Roman"/>
          <w:color w:val="222222"/>
        </w:rPr>
        <w:t xml:space="preserve"> Jean; Nova; et Golden </w:t>
      </w:r>
      <w:proofErr w:type="spellStart"/>
      <w:r w:rsidRPr="00C21A03">
        <w:rPr>
          <w:rFonts w:ascii="Times New Roman" w:hAnsi="Times New Roman" w:cs="Times New Roman"/>
          <w:color w:val="222222"/>
        </w:rPr>
        <w:t>Bantam</w:t>
      </w:r>
      <w:proofErr w:type="spellEnd"/>
      <w:r w:rsidRPr="00C21A03">
        <w:rPr>
          <w:rFonts w:ascii="Times New Roman" w:hAnsi="Times New Roman" w:cs="Times New Roman"/>
          <w:color w:val="222222"/>
        </w:rPr>
        <w:t xml:space="preserve">) comprenant 3 individus par variété et chaque échantillon a été analysé </w:t>
      </w:r>
      <w:r w:rsidR="00A26ABE" w:rsidRPr="00C21A03">
        <w:rPr>
          <w:rFonts w:ascii="Times New Roman" w:hAnsi="Times New Roman" w:cs="Times New Roman"/>
          <w:color w:val="222222"/>
        </w:rPr>
        <w:t xml:space="preserve">3 </w:t>
      </w:r>
      <w:r w:rsidR="00D60316" w:rsidRPr="00C21A03">
        <w:rPr>
          <w:rFonts w:ascii="Times New Roman" w:hAnsi="Times New Roman" w:cs="Times New Roman"/>
          <w:color w:val="222222"/>
        </w:rPr>
        <w:t>fois</w:t>
      </w:r>
      <w:r w:rsidR="005763BE" w:rsidRPr="00C21A03">
        <w:rPr>
          <w:rFonts w:ascii="Times New Roman" w:hAnsi="Times New Roman" w:cs="Times New Roman"/>
          <w:color w:val="222222"/>
        </w:rPr>
        <w:t xml:space="preserve">. L'analyse statistique de la concentration en flavonoïdes dans les </w:t>
      </w:r>
      <w:r w:rsidR="00201A92" w:rsidRPr="00C21A03">
        <w:rPr>
          <w:rFonts w:ascii="Times New Roman" w:hAnsi="Times New Roman" w:cs="Times New Roman"/>
          <w:color w:val="222222"/>
        </w:rPr>
        <w:t xml:space="preserve">différents échantillons </w:t>
      </w:r>
      <w:r w:rsidR="00A26ABE" w:rsidRPr="00C21A03">
        <w:rPr>
          <w:rFonts w:ascii="Times New Roman" w:hAnsi="Times New Roman" w:cs="Times New Roman"/>
          <w:color w:val="222222"/>
        </w:rPr>
        <w:t xml:space="preserve">a permis de mettre en évidence que la variété Java </w:t>
      </w:r>
      <w:r w:rsidRPr="00C21A03">
        <w:rPr>
          <w:rFonts w:ascii="Times New Roman" w:hAnsi="Times New Roman" w:cs="Times New Roman"/>
          <w:color w:val="222222"/>
        </w:rPr>
        <w:t>se distingue de toutes les</w:t>
      </w:r>
      <w:r w:rsidR="00A26ABE" w:rsidRPr="00C21A03">
        <w:rPr>
          <w:rFonts w:ascii="Times New Roman" w:hAnsi="Times New Roman" w:cs="Times New Roman"/>
          <w:color w:val="222222"/>
        </w:rPr>
        <w:t xml:space="preserve"> autres variétés. </w:t>
      </w:r>
      <w:r w:rsidR="00AC2522" w:rsidRPr="00C21A03">
        <w:rPr>
          <w:rFonts w:ascii="Times New Roman" w:hAnsi="Times New Roman" w:cs="Times New Roman"/>
          <w:color w:val="222222"/>
        </w:rPr>
        <w:t xml:space="preserve">Ce résultat est en bonne adéquation avec les observations de terrain, qui montrent que le développement des larves est significativement plus faible dans la variété Java. L’analyse statistique montre aussi que cette différence est liée à </w:t>
      </w:r>
      <w:r w:rsidRPr="00C21A03">
        <w:rPr>
          <w:rFonts w:ascii="Times New Roman" w:hAnsi="Times New Roman" w:cs="Times New Roman"/>
          <w:color w:val="222222"/>
        </w:rPr>
        <w:t xml:space="preserve">la teneur </w:t>
      </w:r>
      <w:r w:rsidR="00D60316" w:rsidRPr="00C21A03">
        <w:rPr>
          <w:rFonts w:ascii="Times New Roman" w:hAnsi="Times New Roman" w:cs="Times New Roman"/>
          <w:color w:val="222222"/>
        </w:rPr>
        <w:t>de</w:t>
      </w:r>
      <w:r w:rsidRPr="00C21A03">
        <w:rPr>
          <w:rFonts w:ascii="Times New Roman" w:hAnsi="Times New Roman" w:cs="Times New Roman"/>
          <w:color w:val="222222"/>
        </w:rPr>
        <w:t xml:space="preserve"> </w:t>
      </w:r>
      <w:r w:rsidR="00AC2522" w:rsidRPr="00C21A03">
        <w:rPr>
          <w:rFonts w:ascii="Times New Roman" w:hAnsi="Times New Roman" w:cs="Times New Roman"/>
          <w:color w:val="222222"/>
        </w:rPr>
        <w:t xml:space="preserve">7 molécules. Parmi ces molécules, on trouve la maysine et la méthoxymaysine, qui sont des molécules </w:t>
      </w:r>
      <w:r w:rsidR="00201A92" w:rsidRPr="00C21A03">
        <w:rPr>
          <w:rFonts w:ascii="Times New Roman" w:hAnsi="Times New Roman" w:cs="Times New Roman"/>
          <w:color w:val="222222"/>
        </w:rPr>
        <w:t xml:space="preserve">décrites </w:t>
      </w:r>
      <w:r w:rsidRPr="00C21A03">
        <w:rPr>
          <w:rFonts w:ascii="Times New Roman" w:hAnsi="Times New Roman" w:cs="Times New Roman"/>
          <w:color w:val="222222"/>
        </w:rPr>
        <w:t xml:space="preserve">dans la littérature </w:t>
      </w:r>
      <w:r w:rsidR="00AC2522" w:rsidRPr="00C21A03">
        <w:rPr>
          <w:rFonts w:ascii="Times New Roman" w:hAnsi="Times New Roman" w:cs="Times New Roman"/>
          <w:color w:val="222222"/>
        </w:rPr>
        <w:t>comme inhibitrice</w:t>
      </w:r>
      <w:r w:rsidR="001C5AEA" w:rsidRPr="00C21A03">
        <w:rPr>
          <w:rFonts w:ascii="Times New Roman" w:hAnsi="Times New Roman" w:cs="Times New Roman"/>
          <w:color w:val="222222"/>
        </w:rPr>
        <w:t>s</w:t>
      </w:r>
      <w:r w:rsidR="00AC2522" w:rsidRPr="00C21A03">
        <w:rPr>
          <w:rFonts w:ascii="Times New Roman" w:hAnsi="Times New Roman" w:cs="Times New Roman"/>
          <w:color w:val="222222"/>
        </w:rPr>
        <w:t xml:space="preserve"> de la croissance des larves de </w:t>
      </w:r>
      <w:r w:rsidR="00AC2522" w:rsidRPr="00C21A03">
        <w:rPr>
          <w:rFonts w:ascii="Times New Roman" w:hAnsi="Times New Roman" w:cs="Times New Roman"/>
          <w:i/>
          <w:color w:val="222222"/>
        </w:rPr>
        <w:t>H. Zea</w:t>
      </w:r>
      <w:r w:rsidR="00AC2522" w:rsidRPr="00C21A03">
        <w:rPr>
          <w:rFonts w:ascii="Times New Roman" w:hAnsi="Times New Roman" w:cs="Times New Roman"/>
          <w:color w:val="222222"/>
        </w:rPr>
        <w:t>.</w:t>
      </w:r>
      <w:r w:rsidR="0067752F" w:rsidRPr="00C21A03">
        <w:rPr>
          <w:rFonts w:ascii="Times New Roman" w:hAnsi="Times New Roman" w:cs="Times New Roman"/>
          <w:color w:val="222222"/>
        </w:rPr>
        <w:t xml:space="preserve"> </w:t>
      </w:r>
      <w:r w:rsidR="00C330B1" w:rsidRPr="00C21A03">
        <w:rPr>
          <w:rFonts w:ascii="Times New Roman" w:hAnsi="Times New Roman" w:cs="Times New Roman"/>
          <w:color w:val="222222"/>
        </w:rPr>
        <w:t>A partir de la</w:t>
      </w:r>
      <w:r w:rsidR="0067752F" w:rsidRPr="00C21A03">
        <w:rPr>
          <w:rFonts w:ascii="Times New Roman" w:hAnsi="Times New Roman" w:cs="Times New Roman"/>
          <w:color w:val="222222"/>
        </w:rPr>
        <w:t xml:space="preserve"> méthode UHPLC/MRM </w:t>
      </w:r>
      <w:r w:rsidRPr="00C21A03">
        <w:rPr>
          <w:rFonts w:ascii="Times New Roman" w:hAnsi="Times New Roman" w:cs="Times New Roman"/>
          <w:color w:val="222222"/>
        </w:rPr>
        <w:t>développée</w:t>
      </w:r>
      <w:r w:rsidR="00FE0244" w:rsidRPr="00C21A03">
        <w:rPr>
          <w:rFonts w:ascii="Times New Roman" w:hAnsi="Times New Roman" w:cs="Times New Roman"/>
          <w:color w:val="222222"/>
        </w:rPr>
        <w:t>,</w:t>
      </w:r>
      <w:r w:rsidRPr="00C21A03">
        <w:rPr>
          <w:rFonts w:ascii="Times New Roman" w:hAnsi="Times New Roman" w:cs="Times New Roman"/>
          <w:color w:val="222222"/>
        </w:rPr>
        <w:t xml:space="preserve"> </w:t>
      </w:r>
      <w:r w:rsidR="00C330B1" w:rsidRPr="00C21A03">
        <w:rPr>
          <w:rFonts w:ascii="Times New Roman" w:hAnsi="Times New Roman" w:cs="Times New Roman"/>
          <w:color w:val="222222"/>
        </w:rPr>
        <w:t xml:space="preserve">il est ainsi possible </w:t>
      </w:r>
      <w:r w:rsidR="0067752F" w:rsidRPr="00C21A03">
        <w:rPr>
          <w:rFonts w:ascii="Times New Roman" w:hAnsi="Times New Roman" w:cs="Times New Roman"/>
          <w:color w:val="222222"/>
        </w:rPr>
        <w:t xml:space="preserve">de quantifier les flavonoïdes dans les soies de maïs et de différencier </w:t>
      </w:r>
      <w:r w:rsidR="00C330B1" w:rsidRPr="00C21A03">
        <w:rPr>
          <w:rFonts w:ascii="Times New Roman" w:hAnsi="Times New Roman" w:cs="Times New Roman"/>
          <w:color w:val="222222"/>
        </w:rPr>
        <w:t>chaque variété</w:t>
      </w:r>
      <w:r w:rsidR="0067752F" w:rsidRPr="00C21A03">
        <w:rPr>
          <w:rFonts w:ascii="Times New Roman" w:hAnsi="Times New Roman" w:cs="Times New Roman"/>
          <w:color w:val="222222"/>
        </w:rPr>
        <w:t xml:space="preserve"> grâce à </w:t>
      </w:r>
      <w:r w:rsidR="00C330B1" w:rsidRPr="00C21A03">
        <w:rPr>
          <w:rFonts w:ascii="Times New Roman" w:hAnsi="Times New Roman" w:cs="Times New Roman"/>
          <w:color w:val="222222"/>
        </w:rPr>
        <w:t xml:space="preserve">son </w:t>
      </w:r>
      <w:r w:rsidR="0067752F" w:rsidRPr="00C21A03">
        <w:rPr>
          <w:rFonts w:ascii="Times New Roman" w:hAnsi="Times New Roman" w:cs="Times New Roman"/>
          <w:color w:val="222222"/>
        </w:rPr>
        <w:t>empreinte chromatographique.</w:t>
      </w:r>
    </w:p>
    <w:p w:rsidR="005763BE" w:rsidRPr="00C21A03" w:rsidRDefault="00561CE3" w:rsidP="005763BE">
      <w:pPr>
        <w:pStyle w:val="Bibliographie"/>
        <w:spacing w:after="0" w:line="240" w:lineRule="auto"/>
        <w:rPr>
          <w:rFonts w:ascii="Times New Roman" w:hAnsi="Times New Roman" w:cs="Times New Roman"/>
          <w:sz w:val="20"/>
          <w:szCs w:val="20"/>
          <w:lang w:val="en-US"/>
        </w:rPr>
      </w:pPr>
      <w:r w:rsidRPr="00C21A03">
        <w:rPr>
          <w:rFonts w:ascii="Times New Roman" w:hAnsi="Times New Roman" w:cs="Times New Roman"/>
        </w:rPr>
        <w:fldChar w:fldCharType="begin"/>
      </w:r>
      <w:r w:rsidR="005763BE" w:rsidRPr="00C21A03">
        <w:rPr>
          <w:rFonts w:ascii="Times New Roman" w:hAnsi="Times New Roman" w:cs="Times New Roman"/>
        </w:rPr>
        <w:instrText xml:space="preserve"> ADDIN ZOTERO_BIBL {"custom":[]} CSL_BIBLIOGRAPHY </w:instrText>
      </w:r>
      <w:r w:rsidRPr="00C21A03">
        <w:rPr>
          <w:rFonts w:ascii="Times New Roman" w:hAnsi="Times New Roman" w:cs="Times New Roman"/>
        </w:rPr>
        <w:fldChar w:fldCharType="separate"/>
      </w:r>
      <w:r w:rsidR="005763BE" w:rsidRPr="00C21A03">
        <w:rPr>
          <w:rFonts w:ascii="Times New Roman" w:hAnsi="Times New Roman" w:cs="Times New Roman"/>
          <w:sz w:val="20"/>
          <w:szCs w:val="20"/>
        </w:rPr>
        <w:t xml:space="preserve">1. </w:t>
      </w:r>
      <w:r w:rsidR="004E575A" w:rsidRPr="00C21A03">
        <w:rPr>
          <w:rFonts w:ascii="Times New Roman" w:hAnsi="Times New Roman" w:cs="Times New Roman"/>
          <w:sz w:val="20"/>
          <w:szCs w:val="20"/>
        </w:rPr>
        <w:t>Ferreres F</w:t>
      </w:r>
      <w:r w:rsidR="005763BE" w:rsidRPr="00C21A03">
        <w:rPr>
          <w:rFonts w:ascii="Times New Roman" w:hAnsi="Times New Roman" w:cs="Times New Roman"/>
          <w:sz w:val="20"/>
          <w:szCs w:val="20"/>
        </w:rPr>
        <w:t xml:space="preserve">. et al, </w:t>
      </w:r>
      <w:r w:rsidR="004E575A" w:rsidRPr="00C21A03">
        <w:rPr>
          <w:rFonts w:ascii="Times New Roman" w:hAnsi="Times New Roman" w:cs="Times New Roman"/>
          <w:i/>
          <w:iCs/>
          <w:sz w:val="20"/>
          <w:szCs w:val="20"/>
        </w:rPr>
        <w:t xml:space="preserve">J. Chromatogr. </w:t>
      </w:r>
      <w:r w:rsidR="004E575A" w:rsidRPr="00C21A03">
        <w:rPr>
          <w:rFonts w:ascii="Times New Roman" w:hAnsi="Times New Roman" w:cs="Times New Roman"/>
          <w:i/>
          <w:iCs/>
          <w:sz w:val="20"/>
          <w:szCs w:val="20"/>
          <w:lang w:val="en-US"/>
        </w:rPr>
        <w:t>A</w:t>
      </w:r>
      <w:r w:rsidR="004E575A" w:rsidRPr="00C21A03">
        <w:rPr>
          <w:rFonts w:ascii="Times New Roman" w:hAnsi="Times New Roman" w:cs="Times New Roman"/>
          <w:sz w:val="20"/>
          <w:szCs w:val="20"/>
          <w:lang w:val="en-US"/>
        </w:rPr>
        <w:t xml:space="preserve"> </w:t>
      </w:r>
      <w:r w:rsidR="004E575A" w:rsidRPr="00C21A03">
        <w:rPr>
          <w:rFonts w:ascii="Times New Roman" w:hAnsi="Times New Roman" w:cs="Times New Roman"/>
          <w:b/>
          <w:sz w:val="20"/>
          <w:szCs w:val="20"/>
          <w:lang w:val="en-US"/>
        </w:rPr>
        <w:t>1161</w:t>
      </w:r>
      <w:r w:rsidR="005763BE" w:rsidRPr="00C21A03">
        <w:rPr>
          <w:rFonts w:ascii="Times New Roman" w:hAnsi="Times New Roman" w:cs="Times New Roman"/>
          <w:b/>
          <w:bCs/>
          <w:sz w:val="20"/>
          <w:szCs w:val="20"/>
          <w:lang w:val="en-US"/>
        </w:rPr>
        <w:t>,</w:t>
      </w:r>
      <w:r w:rsidR="005763BE" w:rsidRPr="00C21A03">
        <w:rPr>
          <w:rFonts w:ascii="Times New Roman" w:hAnsi="Times New Roman" w:cs="Times New Roman"/>
          <w:sz w:val="20"/>
          <w:szCs w:val="20"/>
          <w:lang w:val="en-US"/>
        </w:rPr>
        <w:t xml:space="preserve"> </w:t>
      </w:r>
      <w:r w:rsidR="004E575A" w:rsidRPr="00C21A03">
        <w:rPr>
          <w:rFonts w:ascii="Times New Roman" w:hAnsi="Times New Roman" w:cs="Times New Roman"/>
          <w:sz w:val="20"/>
          <w:szCs w:val="20"/>
          <w:lang w:val="en-US"/>
        </w:rPr>
        <w:t>2</w:t>
      </w:r>
      <w:r w:rsidR="005763BE" w:rsidRPr="00C21A03">
        <w:rPr>
          <w:rFonts w:ascii="Times New Roman" w:hAnsi="Times New Roman" w:cs="Times New Roman"/>
          <w:sz w:val="20"/>
          <w:szCs w:val="20"/>
          <w:lang w:val="en-US"/>
        </w:rPr>
        <w:t>1</w:t>
      </w:r>
      <w:r w:rsidR="004E575A" w:rsidRPr="00C21A03">
        <w:rPr>
          <w:rFonts w:ascii="Times New Roman" w:hAnsi="Times New Roman" w:cs="Times New Roman"/>
          <w:sz w:val="20"/>
          <w:szCs w:val="20"/>
          <w:lang w:val="en-US"/>
        </w:rPr>
        <w:t>4</w:t>
      </w:r>
      <w:r w:rsidR="005763BE" w:rsidRPr="00C21A03">
        <w:rPr>
          <w:rFonts w:ascii="Times New Roman" w:hAnsi="Times New Roman" w:cs="Times New Roman"/>
          <w:sz w:val="20"/>
          <w:szCs w:val="20"/>
          <w:lang w:val="en-US"/>
        </w:rPr>
        <w:t>–</w:t>
      </w:r>
      <w:r w:rsidR="004E575A" w:rsidRPr="00C21A03">
        <w:rPr>
          <w:rFonts w:ascii="Times New Roman" w:hAnsi="Times New Roman" w:cs="Times New Roman"/>
          <w:sz w:val="20"/>
          <w:szCs w:val="20"/>
          <w:lang w:val="en-US"/>
        </w:rPr>
        <w:t>223 (2007</w:t>
      </w:r>
      <w:r w:rsidR="005763BE" w:rsidRPr="00C21A03">
        <w:rPr>
          <w:rFonts w:ascii="Times New Roman" w:hAnsi="Times New Roman" w:cs="Times New Roman"/>
          <w:sz w:val="20"/>
          <w:szCs w:val="20"/>
          <w:lang w:val="en-US"/>
        </w:rPr>
        <w:t>).</w:t>
      </w:r>
    </w:p>
    <w:p w:rsidR="005763BE" w:rsidRPr="00C21A03" w:rsidRDefault="005763BE" w:rsidP="005763BE">
      <w:pPr>
        <w:pStyle w:val="Bibliographie"/>
        <w:spacing w:after="0" w:line="240" w:lineRule="auto"/>
        <w:rPr>
          <w:rFonts w:ascii="Times New Roman" w:hAnsi="Times New Roman" w:cs="Times New Roman"/>
          <w:sz w:val="20"/>
          <w:szCs w:val="20"/>
          <w:lang w:val="en-US"/>
        </w:rPr>
      </w:pPr>
      <w:r w:rsidRPr="00C21A03">
        <w:rPr>
          <w:rFonts w:ascii="Times New Roman" w:hAnsi="Times New Roman" w:cs="Times New Roman"/>
          <w:sz w:val="20"/>
          <w:szCs w:val="20"/>
          <w:lang w:val="en-US"/>
        </w:rPr>
        <w:t xml:space="preserve">2. Waridel P. </w:t>
      </w:r>
      <w:r w:rsidRPr="00C21A03">
        <w:rPr>
          <w:rFonts w:ascii="Times New Roman" w:hAnsi="Times New Roman" w:cs="Times New Roman"/>
          <w:iCs/>
          <w:sz w:val="20"/>
          <w:szCs w:val="20"/>
          <w:lang w:val="en-US"/>
        </w:rPr>
        <w:t>et al</w:t>
      </w:r>
      <w:r w:rsidRPr="00C21A03">
        <w:rPr>
          <w:rFonts w:ascii="Times New Roman" w:hAnsi="Times New Roman" w:cs="Times New Roman"/>
          <w:i/>
          <w:iCs/>
          <w:sz w:val="20"/>
          <w:szCs w:val="20"/>
          <w:lang w:val="en-US"/>
        </w:rPr>
        <w:t>,</w:t>
      </w:r>
      <w:r w:rsidRPr="00C21A03">
        <w:rPr>
          <w:rFonts w:ascii="Times New Roman" w:hAnsi="Times New Roman" w:cs="Times New Roman"/>
          <w:sz w:val="20"/>
          <w:szCs w:val="20"/>
          <w:lang w:val="en-US"/>
        </w:rPr>
        <w:t xml:space="preserve"> </w:t>
      </w:r>
      <w:r w:rsidRPr="00C21A03">
        <w:rPr>
          <w:rFonts w:ascii="Times New Roman" w:hAnsi="Times New Roman" w:cs="Times New Roman"/>
          <w:i/>
          <w:iCs/>
          <w:sz w:val="20"/>
          <w:szCs w:val="20"/>
          <w:lang w:val="en-US"/>
        </w:rPr>
        <w:t>J. Chromatogr. A</w:t>
      </w:r>
      <w:r w:rsidRPr="00C21A03">
        <w:rPr>
          <w:rFonts w:ascii="Times New Roman" w:hAnsi="Times New Roman" w:cs="Times New Roman"/>
          <w:sz w:val="20"/>
          <w:szCs w:val="20"/>
          <w:lang w:val="en-US"/>
        </w:rPr>
        <w:t xml:space="preserve"> </w:t>
      </w:r>
      <w:r w:rsidRPr="00C21A03">
        <w:rPr>
          <w:rFonts w:ascii="Times New Roman" w:hAnsi="Times New Roman" w:cs="Times New Roman"/>
          <w:b/>
          <w:bCs/>
          <w:sz w:val="20"/>
          <w:szCs w:val="20"/>
          <w:lang w:val="en-US"/>
        </w:rPr>
        <w:t>926,</w:t>
      </w:r>
      <w:r w:rsidRPr="00C21A03">
        <w:rPr>
          <w:rFonts w:ascii="Times New Roman" w:hAnsi="Times New Roman" w:cs="Times New Roman"/>
          <w:sz w:val="20"/>
          <w:szCs w:val="20"/>
          <w:lang w:val="en-US"/>
        </w:rPr>
        <w:t xml:space="preserve"> 29–41 (2001).</w:t>
      </w:r>
    </w:p>
    <w:p w:rsidR="005763BE" w:rsidRPr="00C21A03" w:rsidRDefault="005763BE" w:rsidP="004C2F77">
      <w:pPr>
        <w:pStyle w:val="Bibliographie"/>
        <w:spacing w:after="0" w:line="240" w:lineRule="auto"/>
        <w:rPr>
          <w:rFonts w:ascii="Times New Roman" w:hAnsi="Times New Roman" w:cs="Times New Roman"/>
        </w:rPr>
      </w:pPr>
      <w:r w:rsidRPr="00C21A03">
        <w:rPr>
          <w:rFonts w:ascii="Times New Roman" w:hAnsi="Times New Roman" w:cs="Times New Roman"/>
          <w:sz w:val="20"/>
          <w:szCs w:val="20"/>
          <w:lang w:val="en-US"/>
        </w:rPr>
        <w:t xml:space="preserve">3. Abad-García B.et al, </w:t>
      </w:r>
      <w:r w:rsidRPr="00C21A03">
        <w:rPr>
          <w:rFonts w:ascii="Times New Roman" w:hAnsi="Times New Roman" w:cs="Times New Roman"/>
          <w:i/>
          <w:iCs/>
          <w:sz w:val="20"/>
          <w:szCs w:val="20"/>
          <w:lang w:val="en-US"/>
        </w:rPr>
        <w:t>Rapid Commun. Mass Spectrom. RCM</w:t>
      </w:r>
      <w:r w:rsidRPr="00C21A03">
        <w:rPr>
          <w:rFonts w:ascii="Times New Roman" w:hAnsi="Times New Roman" w:cs="Times New Roman"/>
          <w:sz w:val="20"/>
          <w:szCs w:val="20"/>
          <w:lang w:val="en-US"/>
        </w:rPr>
        <w:t xml:space="preserve"> </w:t>
      </w:r>
      <w:r w:rsidRPr="00C21A03">
        <w:rPr>
          <w:rFonts w:ascii="Times New Roman" w:hAnsi="Times New Roman" w:cs="Times New Roman"/>
          <w:b/>
          <w:bCs/>
          <w:sz w:val="20"/>
          <w:szCs w:val="20"/>
          <w:lang w:val="en-US"/>
        </w:rPr>
        <w:t>22,</w:t>
      </w:r>
      <w:r w:rsidRPr="00C21A03">
        <w:rPr>
          <w:rFonts w:ascii="Times New Roman" w:hAnsi="Times New Roman" w:cs="Times New Roman"/>
          <w:sz w:val="20"/>
          <w:szCs w:val="20"/>
          <w:lang w:val="en-US"/>
        </w:rPr>
        <w:t xml:space="preserve"> 1834–1842 (2008).</w:t>
      </w:r>
      <w:r w:rsidR="00561CE3" w:rsidRPr="00C21A03">
        <w:rPr>
          <w:rFonts w:ascii="Times New Roman" w:hAnsi="Times New Roman" w:cs="Times New Roman"/>
          <w:sz w:val="24"/>
        </w:rPr>
        <w:fldChar w:fldCharType="end"/>
      </w:r>
    </w:p>
    <w:sectPr w:rsidR="005763BE" w:rsidRPr="00C21A03" w:rsidSect="00561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BE"/>
    <w:rsid w:val="00062BFB"/>
    <w:rsid w:val="000A5B97"/>
    <w:rsid w:val="000F03B4"/>
    <w:rsid w:val="001C5AEA"/>
    <w:rsid w:val="001E2FBB"/>
    <w:rsid w:val="001E595A"/>
    <w:rsid w:val="00201A92"/>
    <w:rsid w:val="00233855"/>
    <w:rsid w:val="00243AED"/>
    <w:rsid w:val="0027417E"/>
    <w:rsid w:val="004421FF"/>
    <w:rsid w:val="00451716"/>
    <w:rsid w:val="004C2F77"/>
    <w:rsid w:val="004E575A"/>
    <w:rsid w:val="00561CE3"/>
    <w:rsid w:val="005763BE"/>
    <w:rsid w:val="005B2CE5"/>
    <w:rsid w:val="005E5ECC"/>
    <w:rsid w:val="005F09A3"/>
    <w:rsid w:val="006021FE"/>
    <w:rsid w:val="0067752F"/>
    <w:rsid w:val="007354B9"/>
    <w:rsid w:val="007F2CAC"/>
    <w:rsid w:val="009467C7"/>
    <w:rsid w:val="00A26ABE"/>
    <w:rsid w:val="00AC2522"/>
    <w:rsid w:val="00C21A03"/>
    <w:rsid w:val="00C330B1"/>
    <w:rsid w:val="00CA7AD8"/>
    <w:rsid w:val="00D4267C"/>
    <w:rsid w:val="00D60316"/>
    <w:rsid w:val="00DC73CA"/>
    <w:rsid w:val="00DD1822"/>
    <w:rsid w:val="00E0580A"/>
    <w:rsid w:val="00FE0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D9DD8-727A-4B70-BD69-C0A81582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63BE"/>
    <w:rPr>
      <w:color w:val="0563C1" w:themeColor="hyperlink"/>
      <w:u w:val="single"/>
    </w:rPr>
  </w:style>
  <w:style w:type="paragraph" w:styleId="Bibliographie">
    <w:name w:val="Bibliography"/>
    <w:basedOn w:val="Normal"/>
    <w:next w:val="Normal"/>
    <w:uiPriority w:val="37"/>
    <w:unhideWhenUsed/>
    <w:rsid w:val="005763BE"/>
  </w:style>
  <w:style w:type="paragraph" w:styleId="Textedebulles">
    <w:name w:val="Balloon Text"/>
    <w:basedOn w:val="Normal"/>
    <w:link w:val="TextedebullesCar"/>
    <w:uiPriority w:val="99"/>
    <w:semiHidden/>
    <w:unhideWhenUsed/>
    <w:rsid w:val="00946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6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etitia.fougere@univ-orlea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Fougere</dc:creator>
  <cp:lastModifiedBy>Laëtitia Fougere</cp:lastModifiedBy>
  <cp:revision>2</cp:revision>
  <dcterms:created xsi:type="dcterms:W3CDTF">2016-09-15T08:56:00Z</dcterms:created>
  <dcterms:modified xsi:type="dcterms:W3CDTF">2016-09-15T08:56:00Z</dcterms:modified>
</cp:coreProperties>
</file>